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C36B2" w14:textId="77777777" w:rsidR="00517D9C" w:rsidRDefault="00517D9C" w:rsidP="00517D9C">
      <w:pPr>
        <w:rPr>
          <w:rFonts w:ascii="SimSun" w:eastAsia="SimSun" w:hAnsi="SimSun"/>
        </w:rPr>
      </w:pPr>
      <w:r>
        <w:rPr>
          <w:rFonts w:ascii="SimSun" w:eastAsia="SimSun" w:hAnsi="SimSun" w:hint="eastAsia"/>
          <w:b/>
          <w:bCs/>
          <w:color w:val="000000"/>
        </w:rPr>
        <w:t xml:space="preserve">MSK </w:t>
      </w:r>
      <w:r>
        <w:rPr>
          <w:rFonts w:ascii="SimSun" w:eastAsia="SimSun" w:hAnsi="SimSun" w:hint="eastAsia"/>
          <w:b/>
          <w:bCs/>
          <w:color w:val="000000"/>
          <w:lang w:eastAsia="zh-CN"/>
        </w:rPr>
        <w:t>账单催收政策</w:t>
      </w:r>
    </w:p>
    <w:p w14:paraId="0ADB2D33" w14:textId="77777777" w:rsidR="00517D9C" w:rsidRDefault="00517D9C" w:rsidP="00517D9C">
      <w:pPr>
        <w:rPr>
          <w:rFonts w:ascii="SimSun" w:eastAsia="SimSun" w:hAnsi="SimSun" w:hint="eastAsia"/>
        </w:rPr>
      </w:pPr>
      <w:r>
        <w:rPr>
          <w:rFonts w:ascii="SimSun" w:eastAsia="SimSun" w:hAnsi="SimSun" w:hint="eastAsia"/>
          <w:color w:val="000000"/>
        </w:rPr>
        <w:t> </w:t>
      </w:r>
    </w:p>
    <w:p w14:paraId="1561C28A" w14:textId="77777777" w:rsidR="00517D9C" w:rsidRDefault="00517D9C" w:rsidP="00517D9C">
      <w:pPr>
        <w:spacing w:after="120"/>
        <w:rPr>
          <w:rFonts w:ascii="SimSun" w:eastAsia="SimSun" w:hAnsi="SimSun" w:hint="eastAsia"/>
          <w:color w:val="000000"/>
        </w:rPr>
      </w:pPr>
      <w:r>
        <w:rPr>
          <w:rFonts w:ascii="SimSun" w:eastAsia="SimSun" w:hAnsi="SimSun" w:hint="eastAsia"/>
          <w:color w:val="000000"/>
          <w:lang w:eastAsia="zh-CN"/>
        </w:rPr>
        <w:t>患者在</w:t>
      </w:r>
      <w:r>
        <w:rPr>
          <w:rFonts w:ascii="SimSun" w:eastAsia="SimSun" w:hAnsi="SimSun" w:hint="eastAsia"/>
          <w:color w:val="000000"/>
        </w:rPr>
        <w:t>MSK</w:t>
      </w:r>
      <w:r>
        <w:rPr>
          <w:rFonts w:ascii="SimSun" w:eastAsia="SimSun" w:hAnsi="SimSun" w:hint="eastAsia"/>
          <w:color w:val="000000"/>
          <w:lang w:eastAsia="zh-CN"/>
        </w:rPr>
        <w:t>接受医疗服务后，费用将首先由其保险公司支付</w:t>
      </w:r>
      <w:r>
        <w:rPr>
          <w:rFonts w:ascii="Times New Roman" w:hAnsi="Times New Roman" w:cs="Times New Roman"/>
          <w:color w:val="000000"/>
        </w:rPr>
        <w:t>‌</w:t>
      </w:r>
      <w:r>
        <w:rPr>
          <w:rFonts w:ascii="SimSun" w:eastAsia="SimSun" w:hAnsi="SimSun" w:hint="eastAsia"/>
          <w:color w:val="000000"/>
          <w:lang w:eastAsia="zh-CN"/>
        </w:rPr>
        <w:t>（若患者使用保险），保险公司支付后的剩余金额将由担保人（即被指定为患者账单余款承担财务责任的人）承担。担保人会收到邮寄的账单，或收到在</w:t>
      </w:r>
      <w:r>
        <w:rPr>
          <w:rFonts w:ascii="SimSun" w:eastAsia="SimSun" w:hAnsi="SimSun" w:hint="eastAsia"/>
          <w:color w:val="000000"/>
        </w:rPr>
        <w:t>MyChart</w:t>
      </w:r>
      <w:r>
        <w:rPr>
          <w:rFonts w:ascii="SimSun" w:eastAsia="SimSun" w:hAnsi="SimSun" w:hint="eastAsia"/>
          <w:color w:val="000000"/>
          <w:lang w:eastAsia="zh-CN"/>
        </w:rPr>
        <w:t>（适用于</w:t>
      </w:r>
      <w:r>
        <w:rPr>
          <w:rFonts w:ascii="SimSun" w:eastAsia="SimSun" w:hAnsi="SimSun" w:hint="eastAsia"/>
          <w:color w:val="000000"/>
        </w:rPr>
        <w:t>2025</w:t>
      </w:r>
      <w:r>
        <w:rPr>
          <w:rFonts w:ascii="SimSun" w:eastAsia="SimSun" w:hAnsi="SimSun" w:hint="eastAsia"/>
          <w:color w:val="000000"/>
          <w:lang w:eastAsia="zh-CN"/>
        </w:rPr>
        <w:t>年</w:t>
      </w:r>
      <w:r>
        <w:rPr>
          <w:rFonts w:ascii="SimSun" w:eastAsia="SimSun" w:hAnsi="SimSun" w:hint="eastAsia"/>
          <w:color w:val="000000"/>
        </w:rPr>
        <w:t>2</w:t>
      </w:r>
      <w:r>
        <w:rPr>
          <w:rFonts w:ascii="SimSun" w:eastAsia="SimSun" w:hAnsi="SimSun" w:hint="eastAsia"/>
          <w:color w:val="000000"/>
          <w:lang w:eastAsia="zh-CN"/>
        </w:rPr>
        <w:t>月</w:t>
      </w:r>
      <w:r>
        <w:rPr>
          <w:rFonts w:ascii="SimSun" w:eastAsia="SimSun" w:hAnsi="SimSun" w:hint="eastAsia"/>
          <w:color w:val="000000"/>
        </w:rPr>
        <w:t>1</w:t>
      </w:r>
      <w:r>
        <w:rPr>
          <w:rFonts w:ascii="SimSun" w:eastAsia="SimSun" w:hAnsi="SimSun" w:hint="eastAsia"/>
          <w:color w:val="000000"/>
          <w:lang w:eastAsia="zh-CN"/>
        </w:rPr>
        <w:t>日之后接受的服务）或</w:t>
      </w:r>
      <w:r>
        <w:rPr>
          <w:rFonts w:ascii="SimSun" w:eastAsia="SimSun" w:hAnsi="SimSun" w:hint="eastAsia"/>
          <w:color w:val="000000"/>
        </w:rPr>
        <w:t>Visit Pay</w:t>
      </w:r>
      <w:r>
        <w:rPr>
          <w:rFonts w:ascii="SimSun" w:eastAsia="SimSun" w:hAnsi="SimSun" w:hint="eastAsia"/>
          <w:color w:val="000000"/>
          <w:lang w:eastAsia="zh-CN"/>
        </w:rPr>
        <w:t>（适用于</w:t>
      </w:r>
      <w:r>
        <w:rPr>
          <w:rFonts w:ascii="SimSun" w:eastAsia="SimSun" w:hAnsi="SimSun" w:hint="eastAsia"/>
          <w:color w:val="000000"/>
        </w:rPr>
        <w:t>2025</w:t>
      </w:r>
      <w:r>
        <w:rPr>
          <w:rFonts w:ascii="SimSun" w:eastAsia="SimSun" w:hAnsi="SimSun" w:hint="eastAsia"/>
          <w:color w:val="000000"/>
          <w:lang w:eastAsia="zh-CN"/>
        </w:rPr>
        <w:t>年</w:t>
      </w:r>
      <w:r>
        <w:rPr>
          <w:rFonts w:ascii="SimSun" w:eastAsia="SimSun" w:hAnsi="SimSun" w:hint="eastAsia"/>
          <w:color w:val="000000"/>
        </w:rPr>
        <w:t>2</w:t>
      </w:r>
      <w:r>
        <w:rPr>
          <w:rFonts w:ascii="SimSun" w:eastAsia="SimSun" w:hAnsi="SimSun" w:hint="eastAsia"/>
          <w:color w:val="000000"/>
          <w:lang w:eastAsia="zh-CN"/>
        </w:rPr>
        <w:t>月</w:t>
      </w:r>
      <w:r>
        <w:rPr>
          <w:rFonts w:ascii="SimSun" w:eastAsia="SimSun" w:hAnsi="SimSun" w:hint="eastAsia"/>
          <w:color w:val="000000"/>
        </w:rPr>
        <w:t>1</w:t>
      </w:r>
      <w:r>
        <w:rPr>
          <w:rFonts w:ascii="SimSun" w:eastAsia="SimSun" w:hAnsi="SimSun" w:hint="eastAsia"/>
          <w:color w:val="000000"/>
          <w:lang w:eastAsia="zh-CN"/>
        </w:rPr>
        <w:t>日之前接受的服务）上的账单提醒，以查看费用明细、未结清的款项，并可以选择全额支付或分期支付。同时，患者</w:t>
      </w:r>
      <w:r>
        <w:rPr>
          <w:rFonts w:ascii="SimSun" w:eastAsia="SimSun" w:hAnsi="SimSun" w:hint="eastAsia"/>
          <w:color w:val="000000"/>
        </w:rPr>
        <w:t>/</w:t>
      </w:r>
      <w:r>
        <w:rPr>
          <w:rFonts w:ascii="SimSun" w:eastAsia="SimSun" w:hAnsi="SimSun" w:hint="eastAsia"/>
          <w:color w:val="000000"/>
          <w:lang w:eastAsia="zh-CN"/>
        </w:rPr>
        <w:t>担保人也会收到关于</w:t>
      </w:r>
      <w:r>
        <w:rPr>
          <w:rFonts w:ascii="SimSun" w:eastAsia="SimSun" w:hAnsi="SimSun" w:hint="eastAsia"/>
          <w:color w:val="000000"/>
        </w:rPr>
        <w:t>MSK</w:t>
      </w:r>
      <w:r>
        <w:rPr>
          <w:rFonts w:ascii="SimSun" w:eastAsia="SimSun" w:hAnsi="SimSun" w:hint="eastAsia"/>
          <w:color w:val="000000"/>
          <w:lang w:eastAsia="zh-CN"/>
        </w:rPr>
        <w:t>财务援助政策（</w:t>
      </w:r>
      <w:r>
        <w:rPr>
          <w:rFonts w:ascii="SimSun" w:eastAsia="SimSun" w:hAnsi="SimSun" w:hint="eastAsia"/>
          <w:color w:val="000000"/>
        </w:rPr>
        <w:t>FAP</w:t>
      </w:r>
      <w:r>
        <w:rPr>
          <w:rFonts w:ascii="SimSun" w:eastAsia="SimSun" w:hAnsi="SimSun" w:hint="eastAsia"/>
          <w:color w:val="000000"/>
          <w:lang w:eastAsia="zh-CN"/>
        </w:rPr>
        <w:t>）的信息及联系方式，以便咨询账单问题或申请援助。</w:t>
      </w:r>
    </w:p>
    <w:p w14:paraId="6270E6C5" w14:textId="77777777" w:rsidR="00517D9C" w:rsidRDefault="00517D9C" w:rsidP="00517D9C">
      <w:pPr>
        <w:rPr>
          <w:rFonts w:ascii="SimSun" w:eastAsia="SimSun" w:hAnsi="SimSun" w:hint="eastAsia"/>
          <w:color w:val="000000"/>
        </w:rPr>
      </w:pPr>
      <w:r>
        <w:rPr>
          <w:rFonts w:ascii="SimSun" w:eastAsia="SimSun" w:hAnsi="SimSun" w:hint="eastAsia"/>
          <w:color w:val="000000"/>
        </w:rPr>
        <w:br/>
      </w:r>
      <w:r>
        <w:rPr>
          <w:rFonts w:ascii="SimSun" w:eastAsia="SimSun" w:hAnsi="SimSun" w:hint="eastAsia"/>
          <w:color w:val="000000"/>
          <w:lang w:eastAsia="zh-CN"/>
        </w:rPr>
        <w:t>若患者</w:t>
      </w:r>
      <w:r>
        <w:rPr>
          <w:rFonts w:ascii="SimSun" w:eastAsia="SimSun" w:hAnsi="SimSun" w:hint="eastAsia"/>
          <w:color w:val="000000"/>
        </w:rPr>
        <w:t>/</w:t>
      </w:r>
      <w:r>
        <w:rPr>
          <w:rFonts w:ascii="SimSun" w:eastAsia="SimSun" w:hAnsi="SimSun" w:hint="eastAsia"/>
          <w:color w:val="000000"/>
          <w:lang w:eastAsia="zh-CN"/>
        </w:rPr>
        <w:t>担保人未进行付款或未申请</w:t>
      </w:r>
      <w:r>
        <w:rPr>
          <w:rFonts w:ascii="SimSun" w:eastAsia="SimSun" w:hAnsi="SimSun" w:hint="eastAsia"/>
          <w:color w:val="000000"/>
        </w:rPr>
        <w:t>FAP</w:t>
      </w:r>
      <w:r>
        <w:rPr>
          <w:rFonts w:ascii="SimSun" w:eastAsia="SimSun" w:hAnsi="SimSun" w:hint="eastAsia"/>
          <w:color w:val="000000"/>
          <w:lang w:eastAsia="zh-CN"/>
        </w:rPr>
        <w:t>，将在</w:t>
      </w:r>
      <w:r>
        <w:rPr>
          <w:rFonts w:ascii="SimSun" w:eastAsia="SimSun" w:hAnsi="SimSun" w:hint="eastAsia"/>
          <w:color w:val="000000"/>
        </w:rPr>
        <w:t>180</w:t>
      </w:r>
      <w:r>
        <w:rPr>
          <w:rFonts w:ascii="SimSun" w:eastAsia="SimSun" w:hAnsi="SimSun" w:hint="eastAsia"/>
          <w:color w:val="000000"/>
          <w:lang w:eastAsia="zh-CN"/>
        </w:rPr>
        <w:t>天内收到五次账单。过了</w:t>
      </w:r>
      <w:r>
        <w:rPr>
          <w:rFonts w:ascii="SimSun" w:eastAsia="SimSun" w:hAnsi="SimSun" w:hint="eastAsia"/>
          <w:color w:val="000000"/>
        </w:rPr>
        <w:t>180</w:t>
      </w:r>
      <w:r>
        <w:rPr>
          <w:rFonts w:ascii="SimSun" w:eastAsia="SimSun" w:hAnsi="SimSun" w:hint="eastAsia"/>
          <w:color w:val="000000"/>
          <w:lang w:eastAsia="zh-CN"/>
        </w:rPr>
        <w:t>天后，</w:t>
      </w:r>
      <w:r>
        <w:rPr>
          <w:rFonts w:ascii="SimSun" w:eastAsia="SimSun" w:hAnsi="SimSun" w:hint="eastAsia"/>
          <w:color w:val="000000"/>
        </w:rPr>
        <w:t>MSK</w:t>
      </w:r>
      <w:r>
        <w:rPr>
          <w:rFonts w:ascii="SimSun" w:eastAsia="SimSun" w:hAnsi="SimSun" w:hint="eastAsia"/>
          <w:color w:val="000000"/>
          <w:lang w:eastAsia="zh-CN"/>
        </w:rPr>
        <w:t>将向患者</w:t>
      </w:r>
      <w:r>
        <w:rPr>
          <w:rFonts w:ascii="SimSun" w:eastAsia="SimSun" w:hAnsi="SimSun" w:hint="eastAsia"/>
          <w:color w:val="000000"/>
        </w:rPr>
        <w:t>/</w:t>
      </w:r>
      <w:r>
        <w:rPr>
          <w:rFonts w:ascii="SimSun" w:eastAsia="SimSun" w:hAnsi="SimSun" w:hint="eastAsia"/>
          <w:color w:val="000000"/>
          <w:lang w:eastAsia="zh-CN"/>
        </w:rPr>
        <w:t>担保人发送催收前通知，要求其必须在未来</w:t>
      </w:r>
      <w:r>
        <w:rPr>
          <w:rFonts w:ascii="SimSun" w:eastAsia="SimSun" w:hAnsi="SimSun" w:hint="eastAsia"/>
          <w:color w:val="000000"/>
        </w:rPr>
        <w:t>30</w:t>
      </w:r>
      <w:r>
        <w:rPr>
          <w:rFonts w:ascii="SimSun" w:eastAsia="SimSun" w:hAnsi="SimSun" w:hint="eastAsia"/>
          <w:color w:val="000000"/>
          <w:lang w:eastAsia="zh-CN"/>
        </w:rPr>
        <w:t>天内联系</w:t>
      </w:r>
      <w:r>
        <w:rPr>
          <w:rFonts w:ascii="SimSun" w:eastAsia="SimSun" w:hAnsi="SimSun" w:hint="eastAsia"/>
          <w:color w:val="000000"/>
        </w:rPr>
        <w:t>MSK</w:t>
      </w:r>
      <w:r>
        <w:rPr>
          <w:rFonts w:ascii="SimSun" w:eastAsia="SimSun" w:hAnsi="SimSun" w:hint="eastAsia"/>
          <w:color w:val="000000"/>
          <w:lang w:eastAsia="zh-CN"/>
        </w:rPr>
        <w:t>、完成付款或申请</w:t>
      </w:r>
      <w:r>
        <w:rPr>
          <w:rFonts w:ascii="SimSun" w:eastAsia="SimSun" w:hAnsi="SimSun" w:hint="eastAsia"/>
          <w:color w:val="000000"/>
        </w:rPr>
        <w:t>FAP</w:t>
      </w:r>
      <w:r>
        <w:rPr>
          <w:rFonts w:ascii="SimSun" w:eastAsia="SimSun" w:hAnsi="SimSun" w:hint="eastAsia"/>
          <w:color w:val="000000"/>
          <w:lang w:eastAsia="zh-CN"/>
        </w:rPr>
        <w:t>。若过了第</w:t>
      </w:r>
      <w:r>
        <w:rPr>
          <w:rFonts w:ascii="SimSun" w:eastAsia="SimSun" w:hAnsi="SimSun" w:hint="eastAsia"/>
          <w:color w:val="000000"/>
        </w:rPr>
        <w:t>210</w:t>
      </w:r>
      <w:r>
        <w:rPr>
          <w:rFonts w:ascii="SimSun" w:eastAsia="SimSun" w:hAnsi="SimSun" w:hint="eastAsia"/>
          <w:color w:val="000000"/>
          <w:lang w:eastAsia="zh-CN"/>
        </w:rPr>
        <w:t>天仍未处理，该账户将被移交至</w:t>
      </w:r>
      <w:r>
        <w:rPr>
          <w:rFonts w:ascii="SimSun" w:eastAsia="SimSun" w:hAnsi="SimSun" w:hint="eastAsia"/>
          <w:color w:val="000000"/>
        </w:rPr>
        <w:t>MSK</w:t>
      </w:r>
      <w:r>
        <w:rPr>
          <w:rFonts w:ascii="SimSun" w:eastAsia="SimSun" w:hAnsi="SimSun" w:hint="eastAsia"/>
          <w:color w:val="000000"/>
          <w:lang w:eastAsia="zh-CN"/>
        </w:rPr>
        <w:t>合作的两家催收机构之一（</w:t>
      </w:r>
      <w:r>
        <w:rPr>
          <w:rFonts w:ascii="SimSun" w:eastAsia="SimSun" w:hAnsi="SimSun" w:hint="eastAsia"/>
          <w:color w:val="000000"/>
        </w:rPr>
        <w:t>State</w:t>
      </w:r>
      <w:r>
        <w:rPr>
          <w:rFonts w:ascii="SimSun" w:eastAsia="SimSun" w:hAnsi="SimSun" w:hint="eastAsia"/>
          <w:color w:val="000000"/>
          <w:lang w:eastAsia="zh-CN"/>
        </w:rPr>
        <w:t>或</w:t>
      </w:r>
      <w:r>
        <w:rPr>
          <w:rFonts w:ascii="SimSun" w:eastAsia="SimSun" w:hAnsi="SimSun" w:hint="eastAsia"/>
          <w:color w:val="000000"/>
        </w:rPr>
        <w:t>Harris &amp; Harris</w:t>
      </w:r>
      <w:r>
        <w:rPr>
          <w:rFonts w:ascii="SimSun" w:eastAsia="SimSun" w:hAnsi="SimSun" w:hint="eastAsia"/>
          <w:color w:val="000000"/>
          <w:lang w:eastAsia="zh-CN"/>
        </w:rPr>
        <w:t>），由其直接与患者</w:t>
      </w:r>
      <w:r>
        <w:rPr>
          <w:rFonts w:ascii="SimSun" w:eastAsia="SimSun" w:hAnsi="SimSun" w:hint="eastAsia"/>
          <w:color w:val="000000"/>
        </w:rPr>
        <w:t>/</w:t>
      </w:r>
      <w:r>
        <w:rPr>
          <w:rFonts w:ascii="SimSun" w:eastAsia="SimSun" w:hAnsi="SimSun" w:hint="eastAsia"/>
          <w:color w:val="000000"/>
          <w:lang w:eastAsia="zh-CN"/>
        </w:rPr>
        <w:t>担保人联系，追收未支付给</w:t>
      </w:r>
      <w:r>
        <w:rPr>
          <w:rFonts w:ascii="SimSun" w:eastAsia="SimSun" w:hAnsi="SimSun" w:hint="eastAsia"/>
          <w:color w:val="000000"/>
        </w:rPr>
        <w:t>MSK</w:t>
      </w:r>
      <w:r>
        <w:rPr>
          <w:rFonts w:ascii="SimSun" w:eastAsia="SimSun" w:hAnsi="SimSun" w:hint="eastAsia"/>
          <w:color w:val="000000"/>
          <w:lang w:eastAsia="zh-CN"/>
        </w:rPr>
        <w:t>的余额。</w:t>
      </w:r>
    </w:p>
    <w:p w14:paraId="20520E14" w14:textId="77777777" w:rsidR="00517D9C" w:rsidRDefault="00517D9C" w:rsidP="00517D9C">
      <w:pPr>
        <w:rPr>
          <w:rFonts w:hint="eastAsia"/>
          <w:sz w:val="22"/>
          <w:szCs w:val="22"/>
        </w:rPr>
      </w:pPr>
    </w:p>
    <w:p w14:paraId="30B9FE77" w14:textId="77777777" w:rsidR="004E58FB" w:rsidRDefault="004E58FB"/>
    <w:sectPr w:rsidR="004E5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D9C"/>
    <w:rsid w:val="004A7581"/>
    <w:rsid w:val="004E58FB"/>
    <w:rsid w:val="00517D9C"/>
    <w:rsid w:val="00B542A3"/>
    <w:rsid w:val="00D0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2ABE6"/>
  <w15:chartTrackingRefBased/>
  <w15:docId w15:val="{FA6FFE35-D020-4B24-9F93-6B21B570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D9C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7D9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7D9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7D9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7D9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7D9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7D9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7D9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7D9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7D9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7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7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7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7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7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7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7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7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7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7D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7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7D9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7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7D9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7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7D9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7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7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7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7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0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Corbin, Sylvia</dc:creator>
  <cp:keywords/>
  <dc:description/>
  <cp:lastModifiedBy>Corbin, Sylvia</cp:lastModifiedBy>
  <cp:revision>1</cp:revision>
  <dcterms:created xsi:type="dcterms:W3CDTF">2026-05-21T18:43:00Z</dcterms:created>
  <dcterms:modified xsi:type="dcterms:W3CDTF">2026-05-21T18:44:00Z</dcterms:modified>
</cp:coreProperties>
</file>