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1FB8" w14:textId="3D357F23" w:rsidR="00CA1448" w:rsidRDefault="00E1165F" w:rsidP="00E1165F">
      <w:pPr>
        <w:rPr>
          <w:b/>
          <w:u w:val="single"/>
        </w:rPr>
      </w:pPr>
      <w:r w:rsidRPr="00E1165F">
        <w:rPr>
          <w:b/>
          <w:noProof/>
        </w:rPr>
        <w:drawing>
          <wp:inline distT="0" distB="0" distL="0" distR="0" wp14:anchorId="485B3BA1" wp14:editId="4FE21844">
            <wp:extent cx="2827783" cy="566211"/>
            <wp:effectExtent l="0" t="0" r="0" b="5715"/>
            <wp:docPr id="13342175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17598" name="Picture 1" descr="A close-up of a logo&#10;&#10;AI-generated content may be incorrect."/>
                    <pic:cNvPicPr/>
                  </pic:nvPicPr>
                  <pic:blipFill>
                    <a:blip r:embed="rId7"/>
                    <a:stretch>
                      <a:fillRect/>
                    </a:stretch>
                  </pic:blipFill>
                  <pic:spPr>
                    <a:xfrm>
                      <a:off x="0" y="0"/>
                      <a:ext cx="2864678" cy="573599"/>
                    </a:xfrm>
                    <a:prstGeom prst="rect">
                      <a:avLst/>
                    </a:prstGeom>
                  </pic:spPr>
                </pic:pic>
              </a:graphicData>
            </a:graphic>
          </wp:inline>
        </w:drawing>
      </w:r>
    </w:p>
    <w:p w14:paraId="24F6AD5C" w14:textId="77777777" w:rsidR="00E1165F" w:rsidRDefault="00E1165F" w:rsidP="0069565F">
      <w:pPr>
        <w:jc w:val="center"/>
        <w:rPr>
          <w:b/>
          <w:u w:val="single"/>
          <w:lang w:val="es-AR"/>
        </w:rPr>
      </w:pPr>
    </w:p>
    <w:p w14:paraId="4F6061F1" w14:textId="056C4098" w:rsidR="00423F5B" w:rsidRPr="00950A13" w:rsidRDefault="0069565F" w:rsidP="0069565F">
      <w:pPr>
        <w:jc w:val="center"/>
        <w:rPr>
          <w:b/>
          <w:u w:val="single"/>
          <w:lang w:val="es-AR"/>
        </w:rPr>
      </w:pPr>
      <w:r w:rsidRPr="00950A13">
        <w:rPr>
          <w:b/>
          <w:u w:val="single"/>
          <w:lang w:val="es-AR"/>
        </w:rPr>
        <w:t>Ayuda económica: resumen en lenguaje sencillo (PLS)</w:t>
      </w:r>
    </w:p>
    <w:p w14:paraId="3F9A4CF7" w14:textId="54620C6E" w:rsidR="00277C72" w:rsidRPr="00950A13" w:rsidRDefault="0069565F" w:rsidP="0069565F">
      <w:pPr>
        <w:rPr>
          <w:rFonts w:ascii="Times New Roman" w:hAnsi="Times New Roman" w:cs="Times New Roman"/>
          <w:b/>
          <w:lang w:val="es-AR"/>
        </w:rPr>
      </w:pPr>
      <w:r w:rsidRPr="00950A13">
        <w:rPr>
          <w:rFonts w:ascii="Times New Roman" w:hAnsi="Times New Roman" w:cs="Times New Roman"/>
          <w:b/>
          <w:lang w:val="es-AR"/>
        </w:rPr>
        <w:t xml:space="preserve">La política de ayuda económica de Memorial Sloan-Kettering </w:t>
      </w:r>
      <w:proofErr w:type="spellStart"/>
      <w:r w:rsidRPr="00950A13">
        <w:rPr>
          <w:rFonts w:ascii="Times New Roman" w:hAnsi="Times New Roman" w:cs="Times New Roman"/>
          <w:b/>
          <w:lang w:val="es-AR"/>
        </w:rPr>
        <w:t>Cancer</w:t>
      </w:r>
      <w:proofErr w:type="spellEnd"/>
      <w:r w:rsidRPr="00950A13">
        <w:rPr>
          <w:rFonts w:ascii="Times New Roman" w:hAnsi="Times New Roman" w:cs="Times New Roman"/>
          <w:b/>
          <w:lang w:val="es-AR"/>
        </w:rPr>
        <w:t xml:space="preserve"> Center (MSKCC) establece la atención médica urgente y necesaria sin cargo para pacientes actuales y familias elegibles, que no tengan seguro y no puedan pagar el costo total de su atención médica.</w:t>
      </w:r>
    </w:p>
    <w:p w14:paraId="1D878795" w14:textId="07DE23CD" w:rsidR="00A52B93" w:rsidRPr="00950A13" w:rsidRDefault="0069565F" w:rsidP="00A52B93">
      <w:pPr>
        <w:rPr>
          <w:rFonts w:ascii="Times New Roman" w:hAnsi="Times New Roman" w:cs="Times New Roman"/>
          <w:bCs/>
          <w:lang w:val="es-AR"/>
        </w:rPr>
      </w:pPr>
      <w:r w:rsidRPr="00950A13">
        <w:rPr>
          <w:rFonts w:ascii="Times New Roman" w:hAnsi="Times New Roman" w:cs="Times New Roman"/>
          <w:b/>
          <w:u w:val="single"/>
          <w:lang w:val="es-AR"/>
        </w:rPr>
        <w:t xml:space="preserve">Servicios elegibles: </w:t>
      </w:r>
      <w:r w:rsidRPr="00950A13">
        <w:rPr>
          <w:rFonts w:ascii="Times New Roman" w:hAnsi="Times New Roman" w:cs="Times New Roman"/>
          <w:lang w:val="es-AR"/>
        </w:rPr>
        <w:t xml:space="preserve">los servicios urgentes o necesarios desde el punto de vista médico (incluidos los servicios de un médico) proporcionados por Memorial Sloan Kettering </w:t>
      </w:r>
      <w:proofErr w:type="spellStart"/>
      <w:r w:rsidRPr="00950A13">
        <w:rPr>
          <w:rFonts w:ascii="Times New Roman" w:hAnsi="Times New Roman" w:cs="Times New Roman"/>
          <w:lang w:val="es-AR"/>
        </w:rPr>
        <w:t>Cancer</w:t>
      </w:r>
      <w:proofErr w:type="spellEnd"/>
      <w:r w:rsidRPr="00950A13">
        <w:rPr>
          <w:rFonts w:ascii="Times New Roman" w:hAnsi="Times New Roman" w:cs="Times New Roman"/>
          <w:lang w:val="es-AR"/>
        </w:rPr>
        <w:t xml:space="preserve"> Center, incluidos los servicios prestados en todas nuestras sedes regionales. Si recibe los servicios de un consultor médico que no pertenece a MSKCC en cualquiera de nuestras ubicaciones de MSK, no recibirá facturas separadas y estos cargos también estarán cubiertos.</w:t>
      </w:r>
    </w:p>
    <w:p w14:paraId="73692F86" w14:textId="173ED8E9" w:rsidR="00816C34" w:rsidRPr="00950A13" w:rsidRDefault="00816C34" w:rsidP="0069565F">
      <w:pPr>
        <w:rPr>
          <w:rFonts w:ascii="Times New Roman" w:hAnsi="Times New Roman" w:cs="Times New Roman"/>
          <w:lang w:val="es-AR"/>
        </w:rPr>
      </w:pPr>
      <w:r w:rsidRPr="00950A13">
        <w:rPr>
          <w:rFonts w:ascii="Times New Roman" w:hAnsi="Times New Roman" w:cs="Times New Roman"/>
          <w:b/>
          <w:u w:val="single"/>
          <w:lang w:val="es-AR"/>
        </w:rPr>
        <w:t>Pacientes elegibles:</w:t>
      </w:r>
      <w:r w:rsidRPr="00950A13">
        <w:rPr>
          <w:rFonts w:ascii="Times New Roman" w:hAnsi="Times New Roman" w:cs="Times New Roman"/>
          <w:lang w:val="es-AR"/>
        </w:rPr>
        <w:t xml:space="preserve"> pacientes sin seguro o con seguro insuficiente que perciban ingresos inferiores al 500 % para el tamaño de su familia según las Pautas Federales de Pobreza actuales, que presenten una Solicitud de ayuda económica (incluida la documentación e información relacionadas) y que se determine que reúnen los requisitos para recibir la asistencia.</w:t>
      </w:r>
    </w:p>
    <w:p w14:paraId="25512410" w14:textId="77777777" w:rsidR="00522950" w:rsidRPr="00FE09C3" w:rsidRDefault="00522950" w:rsidP="00522950">
      <w:pPr>
        <w:jc w:val="center"/>
        <w:rPr>
          <w:rFonts w:ascii="Times New Roman" w:hAnsi="Times New Roman" w:cs="Times New Roman"/>
          <w:b/>
        </w:rPr>
      </w:pPr>
      <w:proofErr w:type="spellStart"/>
      <w:r w:rsidRPr="00FE09C3">
        <w:rPr>
          <w:rFonts w:ascii="Times New Roman" w:hAnsi="Times New Roman" w:cs="Times New Roman"/>
          <w:b/>
        </w:rPr>
        <w:t>Pautas</w:t>
      </w:r>
      <w:proofErr w:type="spellEnd"/>
      <w:r w:rsidRPr="00FE09C3">
        <w:rPr>
          <w:rFonts w:ascii="Times New Roman" w:hAnsi="Times New Roman" w:cs="Times New Roman"/>
          <w:b/>
        </w:rPr>
        <w:t xml:space="preserve"> de </w:t>
      </w:r>
      <w:proofErr w:type="spellStart"/>
      <w:r w:rsidRPr="00FE09C3">
        <w:rPr>
          <w:rFonts w:ascii="Times New Roman" w:hAnsi="Times New Roman" w:cs="Times New Roman"/>
          <w:b/>
        </w:rPr>
        <w:t>ingresos</w:t>
      </w:r>
      <w:proofErr w:type="spellEnd"/>
      <w:r w:rsidRPr="00FE09C3">
        <w:rPr>
          <w:rFonts w:ascii="Times New Roman" w:hAnsi="Times New Roman" w:cs="Times New Roman"/>
          <w:b/>
        </w:rPr>
        <w:t xml:space="preserve"> y </w:t>
      </w:r>
      <w:proofErr w:type="spellStart"/>
      <w:r w:rsidRPr="00FE09C3">
        <w:rPr>
          <w:rFonts w:ascii="Times New Roman" w:hAnsi="Times New Roman" w:cs="Times New Roman"/>
          <w:b/>
        </w:rPr>
        <w:t>recursos</w:t>
      </w:r>
      <w:proofErr w:type="spellEnd"/>
    </w:p>
    <w:tbl>
      <w:tblPr>
        <w:tblW w:w="4952" w:type="dxa"/>
        <w:jc w:val="center"/>
        <w:tblLook w:val="04A0" w:firstRow="1" w:lastRow="0" w:firstColumn="1" w:lastColumn="0" w:noHBand="0" w:noVBand="1"/>
      </w:tblPr>
      <w:tblGrid>
        <w:gridCol w:w="1218"/>
        <w:gridCol w:w="2174"/>
        <w:gridCol w:w="1560"/>
      </w:tblGrid>
      <w:tr w:rsidR="00905669" w:rsidRPr="00FE09C3" w14:paraId="09D6E464" w14:textId="77777777" w:rsidTr="00950A13">
        <w:trPr>
          <w:trHeight w:val="1065"/>
          <w:jc w:val="center"/>
        </w:trPr>
        <w:tc>
          <w:tcPr>
            <w:tcW w:w="1218" w:type="dxa"/>
            <w:tcBorders>
              <w:top w:val="single" w:sz="8" w:space="0" w:color="auto"/>
              <w:left w:val="single" w:sz="8" w:space="0" w:color="auto"/>
              <w:bottom w:val="single" w:sz="8" w:space="0" w:color="auto"/>
              <w:right w:val="nil"/>
            </w:tcBorders>
            <w:shd w:val="clear" w:color="000000" w:fill="FFFF00"/>
            <w:noWrap/>
            <w:vAlign w:val="center"/>
            <w:hideMark/>
          </w:tcPr>
          <w:p w14:paraId="34E1415F" w14:textId="77777777" w:rsidR="00905669" w:rsidRPr="00FE09C3" w:rsidRDefault="00905669" w:rsidP="00D65777">
            <w:pPr>
              <w:spacing w:after="0" w:line="240" w:lineRule="auto"/>
              <w:rPr>
                <w:rFonts w:ascii="Arial" w:eastAsia="Times New Roman" w:hAnsi="Arial" w:cs="Arial"/>
                <w:sz w:val="16"/>
                <w:szCs w:val="16"/>
              </w:rPr>
            </w:pPr>
          </w:p>
        </w:tc>
        <w:tc>
          <w:tcPr>
            <w:tcW w:w="3734" w:type="dxa"/>
            <w:gridSpan w:val="2"/>
            <w:tcBorders>
              <w:top w:val="single" w:sz="8" w:space="0" w:color="auto"/>
              <w:left w:val="nil"/>
              <w:bottom w:val="single" w:sz="8" w:space="0" w:color="auto"/>
              <w:right w:val="single" w:sz="8" w:space="0" w:color="000000"/>
            </w:tcBorders>
            <w:shd w:val="clear" w:color="000000" w:fill="FFFF00"/>
            <w:noWrap/>
            <w:vAlign w:val="center"/>
            <w:hideMark/>
          </w:tcPr>
          <w:p w14:paraId="40959EE5" w14:textId="1A56703A" w:rsidR="00905669" w:rsidRPr="00FE09C3" w:rsidRDefault="00905669" w:rsidP="00D65777">
            <w:pPr>
              <w:spacing w:after="0" w:line="240" w:lineRule="auto"/>
              <w:rPr>
                <w:rFonts w:ascii="Times New Roman" w:eastAsia="Times New Roman" w:hAnsi="Times New Roman" w:cs="Times New Roman"/>
                <w:b/>
                <w:bCs/>
                <w:sz w:val="20"/>
                <w:szCs w:val="20"/>
              </w:rPr>
            </w:pPr>
            <w:proofErr w:type="spellStart"/>
            <w:r w:rsidRPr="00FE09C3">
              <w:rPr>
                <w:rFonts w:ascii="Times New Roman" w:eastAsia="Times New Roman" w:hAnsi="Times New Roman" w:cs="Times New Roman"/>
                <w:b/>
                <w:bCs/>
                <w:sz w:val="20"/>
                <w:szCs w:val="20"/>
              </w:rPr>
              <w:t>Niveles</w:t>
            </w:r>
            <w:proofErr w:type="spellEnd"/>
            <w:r w:rsidRPr="00FE09C3">
              <w:rPr>
                <w:rFonts w:ascii="Times New Roman" w:eastAsia="Times New Roman" w:hAnsi="Times New Roman" w:cs="Times New Roman"/>
                <w:b/>
                <w:bCs/>
                <w:sz w:val="20"/>
                <w:szCs w:val="20"/>
              </w:rPr>
              <w:t xml:space="preserve"> de </w:t>
            </w:r>
            <w:proofErr w:type="spellStart"/>
            <w:r w:rsidRPr="00FE09C3">
              <w:rPr>
                <w:rFonts w:ascii="Times New Roman" w:eastAsia="Times New Roman" w:hAnsi="Times New Roman" w:cs="Times New Roman"/>
                <w:b/>
                <w:bCs/>
                <w:sz w:val="20"/>
                <w:szCs w:val="20"/>
              </w:rPr>
              <w:t>ingresos</w:t>
            </w:r>
            <w:proofErr w:type="spellEnd"/>
            <w:r w:rsidRPr="00FE09C3">
              <w:rPr>
                <w:rFonts w:ascii="Times New Roman" w:eastAsia="Times New Roman" w:hAnsi="Times New Roman" w:cs="Times New Roman"/>
                <w:b/>
                <w:bCs/>
                <w:sz w:val="20"/>
                <w:szCs w:val="20"/>
              </w:rPr>
              <w:t xml:space="preserve"> de 2026</w:t>
            </w:r>
          </w:p>
        </w:tc>
      </w:tr>
      <w:tr w:rsidR="00905669" w:rsidRPr="00FE09C3" w14:paraId="63D941C8" w14:textId="77777777" w:rsidTr="00950A13">
        <w:trPr>
          <w:trHeight w:val="45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14:paraId="14048501" w14:textId="77777777" w:rsidR="00905669" w:rsidRPr="00FE09C3" w:rsidRDefault="00905669" w:rsidP="00FE09C3">
            <w:pPr>
              <w:spacing w:after="0" w:line="240" w:lineRule="auto"/>
              <w:jc w:val="center"/>
              <w:rPr>
                <w:rFonts w:ascii="Arial" w:eastAsia="Times New Roman" w:hAnsi="Arial" w:cs="Arial"/>
                <w:b/>
                <w:bCs/>
                <w:sz w:val="16"/>
                <w:szCs w:val="16"/>
              </w:rPr>
            </w:pPr>
            <w:proofErr w:type="spellStart"/>
            <w:r w:rsidRPr="00FE09C3">
              <w:rPr>
                <w:rFonts w:ascii="Arial" w:eastAsia="Times New Roman" w:hAnsi="Arial" w:cs="Arial"/>
                <w:b/>
                <w:bCs/>
                <w:sz w:val="16"/>
                <w:szCs w:val="16"/>
              </w:rPr>
              <w:t>Tamaño</w:t>
            </w:r>
            <w:proofErr w:type="spellEnd"/>
            <w:r w:rsidRPr="00FE09C3">
              <w:rPr>
                <w:rFonts w:ascii="Arial" w:eastAsia="Times New Roman" w:hAnsi="Arial" w:cs="Arial"/>
                <w:b/>
                <w:bCs/>
                <w:sz w:val="16"/>
                <w:szCs w:val="16"/>
              </w:rPr>
              <w:t xml:space="preserve"> de la familia</w:t>
            </w:r>
          </w:p>
        </w:tc>
        <w:tc>
          <w:tcPr>
            <w:tcW w:w="2174" w:type="dxa"/>
            <w:tcBorders>
              <w:top w:val="nil"/>
              <w:left w:val="nil"/>
              <w:bottom w:val="single" w:sz="4" w:space="0" w:color="auto"/>
              <w:right w:val="single" w:sz="4" w:space="0" w:color="auto"/>
            </w:tcBorders>
            <w:shd w:val="clear" w:color="auto" w:fill="auto"/>
            <w:vAlign w:val="bottom"/>
            <w:hideMark/>
          </w:tcPr>
          <w:p w14:paraId="0C6F4571" w14:textId="77777777" w:rsidR="00905669" w:rsidRPr="00950A13" w:rsidRDefault="00905669" w:rsidP="00FE09C3">
            <w:pPr>
              <w:spacing w:after="0" w:line="240" w:lineRule="auto"/>
              <w:jc w:val="center"/>
              <w:rPr>
                <w:rFonts w:ascii="Arial" w:eastAsia="Times New Roman" w:hAnsi="Arial" w:cs="Arial"/>
                <w:b/>
                <w:bCs/>
                <w:sz w:val="16"/>
                <w:szCs w:val="16"/>
                <w:lang w:val="es-AR"/>
              </w:rPr>
            </w:pPr>
            <w:r w:rsidRPr="00950A13">
              <w:rPr>
                <w:rFonts w:ascii="Arial" w:eastAsia="Times New Roman" w:hAnsi="Arial" w:cs="Arial"/>
                <w:b/>
                <w:bCs/>
                <w:sz w:val="16"/>
                <w:szCs w:val="16"/>
                <w:lang w:val="es-AR"/>
              </w:rPr>
              <w:t>Nivel federal de pobreza (FPL) del 500 %</w:t>
            </w:r>
          </w:p>
        </w:tc>
        <w:tc>
          <w:tcPr>
            <w:tcW w:w="1560" w:type="dxa"/>
            <w:tcBorders>
              <w:top w:val="nil"/>
              <w:left w:val="nil"/>
              <w:bottom w:val="single" w:sz="4" w:space="0" w:color="auto"/>
              <w:right w:val="single" w:sz="4" w:space="0" w:color="auto"/>
            </w:tcBorders>
            <w:shd w:val="clear" w:color="auto" w:fill="auto"/>
            <w:vAlign w:val="bottom"/>
            <w:hideMark/>
          </w:tcPr>
          <w:p w14:paraId="23C7BDDE" w14:textId="77777777" w:rsidR="00905669" w:rsidRPr="00FE09C3" w:rsidRDefault="00905669" w:rsidP="00FE09C3">
            <w:pPr>
              <w:spacing w:after="0" w:line="240" w:lineRule="auto"/>
              <w:jc w:val="center"/>
              <w:rPr>
                <w:rFonts w:ascii="Arial" w:eastAsia="Times New Roman" w:hAnsi="Arial" w:cs="Arial"/>
                <w:b/>
                <w:bCs/>
                <w:sz w:val="16"/>
                <w:szCs w:val="16"/>
              </w:rPr>
            </w:pPr>
            <w:proofErr w:type="spellStart"/>
            <w:r w:rsidRPr="00FE09C3">
              <w:rPr>
                <w:rFonts w:ascii="Arial" w:eastAsia="Times New Roman" w:hAnsi="Arial" w:cs="Arial"/>
                <w:b/>
                <w:bCs/>
                <w:sz w:val="16"/>
                <w:szCs w:val="16"/>
              </w:rPr>
              <w:t>Ingreso</w:t>
            </w:r>
            <w:proofErr w:type="spellEnd"/>
            <w:r w:rsidRPr="00FE09C3">
              <w:rPr>
                <w:rFonts w:ascii="Arial" w:eastAsia="Times New Roman" w:hAnsi="Arial" w:cs="Arial"/>
                <w:b/>
                <w:bCs/>
                <w:sz w:val="16"/>
                <w:szCs w:val="16"/>
              </w:rPr>
              <w:t xml:space="preserve"> </w:t>
            </w:r>
            <w:proofErr w:type="spellStart"/>
            <w:r w:rsidRPr="00FE09C3">
              <w:rPr>
                <w:rFonts w:ascii="Arial" w:eastAsia="Times New Roman" w:hAnsi="Arial" w:cs="Arial"/>
                <w:b/>
                <w:bCs/>
                <w:sz w:val="16"/>
                <w:szCs w:val="16"/>
              </w:rPr>
              <w:t>mensual</w:t>
            </w:r>
            <w:proofErr w:type="spellEnd"/>
          </w:p>
        </w:tc>
      </w:tr>
      <w:tr w:rsidR="00905669" w:rsidRPr="00FE09C3" w14:paraId="42ABC7F2"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20BD7139"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w:t>
            </w:r>
          </w:p>
        </w:tc>
        <w:tc>
          <w:tcPr>
            <w:tcW w:w="2174" w:type="dxa"/>
            <w:tcBorders>
              <w:top w:val="nil"/>
              <w:left w:val="nil"/>
              <w:bottom w:val="single" w:sz="4" w:space="0" w:color="auto"/>
              <w:right w:val="single" w:sz="4" w:space="0" w:color="auto"/>
            </w:tcBorders>
            <w:shd w:val="clear" w:color="auto" w:fill="auto"/>
            <w:noWrap/>
            <w:vAlign w:val="bottom"/>
            <w:hideMark/>
          </w:tcPr>
          <w:p w14:paraId="1EAD49D6" w14:textId="7E5DBDE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$79,800</w:t>
            </w:r>
          </w:p>
        </w:tc>
        <w:tc>
          <w:tcPr>
            <w:tcW w:w="1560" w:type="dxa"/>
            <w:tcBorders>
              <w:top w:val="nil"/>
              <w:left w:val="nil"/>
              <w:bottom w:val="single" w:sz="4" w:space="0" w:color="auto"/>
              <w:right w:val="single" w:sz="4" w:space="0" w:color="auto"/>
            </w:tcBorders>
            <w:shd w:val="clear" w:color="auto" w:fill="auto"/>
            <w:noWrap/>
            <w:vAlign w:val="bottom"/>
            <w:hideMark/>
          </w:tcPr>
          <w:p w14:paraId="78F65E12" w14:textId="16EF5665"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$6,650</w:t>
            </w:r>
          </w:p>
        </w:tc>
      </w:tr>
      <w:tr w:rsidR="00905669" w:rsidRPr="00FE09C3" w14:paraId="56ABCF87"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5322544C"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w:t>
            </w:r>
          </w:p>
        </w:tc>
        <w:tc>
          <w:tcPr>
            <w:tcW w:w="2174" w:type="dxa"/>
            <w:tcBorders>
              <w:top w:val="nil"/>
              <w:left w:val="nil"/>
              <w:bottom w:val="single" w:sz="4" w:space="0" w:color="auto"/>
              <w:right w:val="single" w:sz="4" w:space="0" w:color="auto"/>
            </w:tcBorders>
            <w:shd w:val="clear" w:color="auto" w:fill="auto"/>
            <w:noWrap/>
            <w:vAlign w:val="bottom"/>
            <w:hideMark/>
          </w:tcPr>
          <w:p w14:paraId="6708C917" w14:textId="5CC000D6"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$108,200</w:t>
            </w:r>
          </w:p>
        </w:tc>
        <w:tc>
          <w:tcPr>
            <w:tcW w:w="1560" w:type="dxa"/>
            <w:tcBorders>
              <w:top w:val="nil"/>
              <w:left w:val="nil"/>
              <w:bottom w:val="single" w:sz="4" w:space="0" w:color="auto"/>
              <w:right w:val="single" w:sz="4" w:space="0" w:color="auto"/>
            </w:tcBorders>
            <w:shd w:val="clear" w:color="auto" w:fill="auto"/>
            <w:noWrap/>
            <w:vAlign w:val="bottom"/>
            <w:hideMark/>
          </w:tcPr>
          <w:p w14:paraId="57175D42" w14:textId="6D5D703D"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$9,017</w:t>
            </w:r>
          </w:p>
        </w:tc>
      </w:tr>
      <w:tr w:rsidR="00905669" w:rsidRPr="00FE09C3" w14:paraId="00C40522"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1845523A"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3</w:t>
            </w:r>
          </w:p>
        </w:tc>
        <w:tc>
          <w:tcPr>
            <w:tcW w:w="2174" w:type="dxa"/>
            <w:tcBorders>
              <w:top w:val="nil"/>
              <w:left w:val="nil"/>
              <w:bottom w:val="single" w:sz="4" w:space="0" w:color="auto"/>
              <w:right w:val="single" w:sz="4" w:space="0" w:color="auto"/>
            </w:tcBorders>
            <w:shd w:val="clear" w:color="auto" w:fill="auto"/>
            <w:noWrap/>
            <w:vAlign w:val="bottom"/>
            <w:hideMark/>
          </w:tcPr>
          <w:p w14:paraId="367028ED" w14:textId="38A5086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$136,600</w:t>
            </w:r>
          </w:p>
        </w:tc>
        <w:tc>
          <w:tcPr>
            <w:tcW w:w="1560" w:type="dxa"/>
            <w:tcBorders>
              <w:top w:val="nil"/>
              <w:left w:val="nil"/>
              <w:bottom w:val="single" w:sz="4" w:space="0" w:color="auto"/>
              <w:right w:val="single" w:sz="4" w:space="0" w:color="auto"/>
            </w:tcBorders>
            <w:shd w:val="clear" w:color="auto" w:fill="auto"/>
            <w:noWrap/>
            <w:vAlign w:val="bottom"/>
            <w:hideMark/>
          </w:tcPr>
          <w:p w14:paraId="07DEEC3C" w14:textId="164D9686"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$11,383</w:t>
            </w:r>
          </w:p>
        </w:tc>
      </w:tr>
      <w:tr w:rsidR="00905669" w:rsidRPr="00FE09C3" w14:paraId="15F4F4B1"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7B058A51"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4</w:t>
            </w:r>
          </w:p>
        </w:tc>
        <w:tc>
          <w:tcPr>
            <w:tcW w:w="2174" w:type="dxa"/>
            <w:tcBorders>
              <w:top w:val="nil"/>
              <w:left w:val="nil"/>
              <w:bottom w:val="single" w:sz="4" w:space="0" w:color="auto"/>
              <w:right w:val="single" w:sz="4" w:space="0" w:color="auto"/>
            </w:tcBorders>
            <w:shd w:val="clear" w:color="auto" w:fill="auto"/>
            <w:noWrap/>
            <w:vAlign w:val="bottom"/>
            <w:hideMark/>
          </w:tcPr>
          <w:p w14:paraId="1E9842A2" w14:textId="63518EF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$165,000</w:t>
            </w:r>
          </w:p>
        </w:tc>
        <w:tc>
          <w:tcPr>
            <w:tcW w:w="1560" w:type="dxa"/>
            <w:tcBorders>
              <w:top w:val="nil"/>
              <w:left w:val="nil"/>
              <w:bottom w:val="single" w:sz="4" w:space="0" w:color="auto"/>
              <w:right w:val="single" w:sz="4" w:space="0" w:color="auto"/>
            </w:tcBorders>
            <w:shd w:val="clear" w:color="auto" w:fill="auto"/>
            <w:noWrap/>
            <w:vAlign w:val="bottom"/>
            <w:hideMark/>
          </w:tcPr>
          <w:p w14:paraId="524113F2" w14:textId="1739A9A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$13,750</w:t>
            </w:r>
          </w:p>
        </w:tc>
      </w:tr>
      <w:tr w:rsidR="00905669" w:rsidRPr="00FE09C3" w14:paraId="6CCA7BAE"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715BD6CE"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5</w:t>
            </w:r>
          </w:p>
        </w:tc>
        <w:tc>
          <w:tcPr>
            <w:tcW w:w="2174" w:type="dxa"/>
            <w:tcBorders>
              <w:top w:val="nil"/>
              <w:left w:val="nil"/>
              <w:bottom w:val="single" w:sz="4" w:space="0" w:color="auto"/>
              <w:right w:val="single" w:sz="4" w:space="0" w:color="auto"/>
            </w:tcBorders>
            <w:shd w:val="clear" w:color="auto" w:fill="auto"/>
            <w:noWrap/>
            <w:vAlign w:val="bottom"/>
            <w:hideMark/>
          </w:tcPr>
          <w:p w14:paraId="6B4C98FD" w14:textId="2D2F20D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$193,400</w:t>
            </w:r>
          </w:p>
        </w:tc>
        <w:tc>
          <w:tcPr>
            <w:tcW w:w="1560" w:type="dxa"/>
            <w:tcBorders>
              <w:top w:val="nil"/>
              <w:left w:val="nil"/>
              <w:bottom w:val="single" w:sz="4" w:space="0" w:color="auto"/>
              <w:right w:val="single" w:sz="4" w:space="0" w:color="auto"/>
            </w:tcBorders>
            <w:shd w:val="clear" w:color="auto" w:fill="auto"/>
            <w:noWrap/>
            <w:vAlign w:val="bottom"/>
            <w:hideMark/>
          </w:tcPr>
          <w:p w14:paraId="7496215C" w14:textId="49240B3E"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$16,117</w:t>
            </w:r>
          </w:p>
        </w:tc>
      </w:tr>
      <w:tr w:rsidR="00905669" w:rsidRPr="00FE09C3" w14:paraId="472BEE5B"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2EF7B5E7"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6</w:t>
            </w:r>
          </w:p>
        </w:tc>
        <w:tc>
          <w:tcPr>
            <w:tcW w:w="2174" w:type="dxa"/>
            <w:tcBorders>
              <w:top w:val="nil"/>
              <w:left w:val="nil"/>
              <w:bottom w:val="single" w:sz="4" w:space="0" w:color="auto"/>
              <w:right w:val="single" w:sz="4" w:space="0" w:color="auto"/>
            </w:tcBorders>
            <w:shd w:val="clear" w:color="auto" w:fill="auto"/>
            <w:noWrap/>
            <w:vAlign w:val="bottom"/>
            <w:hideMark/>
          </w:tcPr>
          <w:p w14:paraId="700A23C6" w14:textId="21676C1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$221,800</w:t>
            </w:r>
          </w:p>
        </w:tc>
        <w:tc>
          <w:tcPr>
            <w:tcW w:w="1560" w:type="dxa"/>
            <w:tcBorders>
              <w:top w:val="nil"/>
              <w:left w:val="nil"/>
              <w:bottom w:val="single" w:sz="4" w:space="0" w:color="auto"/>
              <w:right w:val="single" w:sz="4" w:space="0" w:color="auto"/>
            </w:tcBorders>
            <w:shd w:val="clear" w:color="auto" w:fill="auto"/>
            <w:noWrap/>
            <w:vAlign w:val="bottom"/>
            <w:hideMark/>
          </w:tcPr>
          <w:p w14:paraId="500B605C" w14:textId="03ABA2C3"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$18,483</w:t>
            </w:r>
          </w:p>
        </w:tc>
      </w:tr>
      <w:tr w:rsidR="00905669" w:rsidRPr="00FE09C3" w14:paraId="0E5C4F81"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7B63F78A"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7</w:t>
            </w:r>
          </w:p>
        </w:tc>
        <w:tc>
          <w:tcPr>
            <w:tcW w:w="2174" w:type="dxa"/>
            <w:tcBorders>
              <w:top w:val="nil"/>
              <w:left w:val="nil"/>
              <w:bottom w:val="single" w:sz="4" w:space="0" w:color="auto"/>
              <w:right w:val="single" w:sz="4" w:space="0" w:color="auto"/>
            </w:tcBorders>
            <w:shd w:val="clear" w:color="auto" w:fill="auto"/>
            <w:noWrap/>
            <w:vAlign w:val="bottom"/>
            <w:hideMark/>
          </w:tcPr>
          <w:p w14:paraId="451C6B35" w14:textId="6B867DB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$250,200</w:t>
            </w:r>
          </w:p>
        </w:tc>
        <w:tc>
          <w:tcPr>
            <w:tcW w:w="1560" w:type="dxa"/>
            <w:tcBorders>
              <w:top w:val="nil"/>
              <w:left w:val="nil"/>
              <w:bottom w:val="single" w:sz="4" w:space="0" w:color="auto"/>
              <w:right w:val="single" w:sz="4" w:space="0" w:color="auto"/>
            </w:tcBorders>
            <w:shd w:val="clear" w:color="auto" w:fill="auto"/>
            <w:noWrap/>
            <w:vAlign w:val="bottom"/>
            <w:hideMark/>
          </w:tcPr>
          <w:p w14:paraId="6E49B6AE" w14:textId="3D0DFF39"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$20,850</w:t>
            </w:r>
          </w:p>
        </w:tc>
      </w:tr>
      <w:tr w:rsidR="00905669" w:rsidRPr="00FE09C3" w14:paraId="588E8A45" w14:textId="77777777" w:rsidTr="00950A13">
        <w:trPr>
          <w:trHeight w:val="255"/>
          <w:jc w:val="center"/>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0662AFE1"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8</w:t>
            </w:r>
          </w:p>
        </w:tc>
        <w:tc>
          <w:tcPr>
            <w:tcW w:w="2174" w:type="dxa"/>
            <w:tcBorders>
              <w:top w:val="nil"/>
              <w:left w:val="nil"/>
              <w:bottom w:val="single" w:sz="4" w:space="0" w:color="auto"/>
              <w:right w:val="single" w:sz="4" w:space="0" w:color="auto"/>
            </w:tcBorders>
            <w:shd w:val="clear" w:color="auto" w:fill="auto"/>
            <w:noWrap/>
            <w:vAlign w:val="bottom"/>
            <w:hideMark/>
          </w:tcPr>
          <w:p w14:paraId="1301FE11" w14:textId="0F1790FA"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$278,600</w:t>
            </w:r>
          </w:p>
        </w:tc>
        <w:tc>
          <w:tcPr>
            <w:tcW w:w="1560" w:type="dxa"/>
            <w:tcBorders>
              <w:top w:val="nil"/>
              <w:left w:val="nil"/>
              <w:bottom w:val="single" w:sz="4" w:space="0" w:color="auto"/>
              <w:right w:val="single" w:sz="4" w:space="0" w:color="auto"/>
            </w:tcBorders>
            <w:shd w:val="clear" w:color="auto" w:fill="auto"/>
            <w:noWrap/>
            <w:vAlign w:val="bottom"/>
            <w:hideMark/>
          </w:tcPr>
          <w:p w14:paraId="4E7C95E9" w14:textId="0F7FACA9"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$23,217</w:t>
            </w:r>
          </w:p>
        </w:tc>
      </w:tr>
    </w:tbl>
    <w:p w14:paraId="0186E2AE" w14:textId="77777777" w:rsidR="00950A13" w:rsidRDefault="00950A13" w:rsidP="0069565F">
      <w:pPr>
        <w:rPr>
          <w:rFonts w:ascii="Times New Roman" w:hAnsi="Times New Roman" w:cs="Times New Roman"/>
        </w:rPr>
      </w:pPr>
    </w:p>
    <w:p w14:paraId="6503D80F" w14:textId="4F94A527" w:rsidR="00F53960" w:rsidRPr="00950A13" w:rsidRDefault="00522950" w:rsidP="00522950">
      <w:pPr>
        <w:autoSpaceDE w:val="0"/>
        <w:autoSpaceDN w:val="0"/>
        <w:adjustRightInd w:val="0"/>
        <w:spacing w:after="0" w:line="240" w:lineRule="auto"/>
        <w:rPr>
          <w:rFonts w:ascii="Times New Roman" w:hAnsi="Times New Roman" w:cs="Times New Roman"/>
          <w:lang w:val="es-AR"/>
        </w:rPr>
      </w:pPr>
      <w:r w:rsidRPr="00950A13">
        <w:rPr>
          <w:rFonts w:ascii="Times New Roman" w:hAnsi="Times New Roman" w:cs="Times New Roman"/>
          <w:b/>
          <w:u w:val="single"/>
          <w:lang w:val="es-AR"/>
        </w:rPr>
        <w:t xml:space="preserve">Determinación de la elegibilidad para el programa de ayuda económica (financial </w:t>
      </w:r>
      <w:proofErr w:type="spellStart"/>
      <w:r w:rsidRPr="00950A13">
        <w:rPr>
          <w:rFonts w:ascii="Times New Roman" w:hAnsi="Times New Roman" w:cs="Times New Roman"/>
          <w:b/>
          <w:u w:val="single"/>
          <w:lang w:val="es-AR"/>
        </w:rPr>
        <w:t>assistance</w:t>
      </w:r>
      <w:proofErr w:type="spellEnd"/>
      <w:r w:rsidRPr="00950A13">
        <w:rPr>
          <w:rFonts w:ascii="Times New Roman" w:hAnsi="Times New Roman" w:cs="Times New Roman"/>
          <w:b/>
          <w:u w:val="single"/>
          <w:lang w:val="es-AR"/>
        </w:rPr>
        <w:t xml:space="preserve"> </w:t>
      </w:r>
      <w:proofErr w:type="spellStart"/>
      <w:r w:rsidRPr="00950A13">
        <w:rPr>
          <w:rFonts w:ascii="Times New Roman" w:hAnsi="Times New Roman" w:cs="Times New Roman"/>
          <w:b/>
          <w:u w:val="single"/>
          <w:lang w:val="es-AR"/>
        </w:rPr>
        <w:t>program</w:t>
      </w:r>
      <w:proofErr w:type="spellEnd"/>
      <w:r w:rsidRPr="00950A13">
        <w:rPr>
          <w:rFonts w:ascii="Times New Roman" w:hAnsi="Times New Roman" w:cs="Times New Roman"/>
          <w:b/>
          <w:u w:val="single"/>
          <w:lang w:val="es-AR"/>
        </w:rPr>
        <w:t>, FAP):</w:t>
      </w:r>
      <w:r w:rsidRPr="00950A13">
        <w:rPr>
          <w:rFonts w:ascii="Times New Roman" w:hAnsi="Times New Roman" w:cs="Times New Roman"/>
          <w:b/>
          <w:lang w:val="es-AR"/>
        </w:rPr>
        <w:t xml:space="preserve">   </w:t>
      </w:r>
      <w:r w:rsidR="00684167" w:rsidRPr="001E5484">
        <w:rPr>
          <w:rFonts w:ascii="Roboto" w:hAnsi="Roboto"/>
          <w:color w:val="0A0A0A"/>
          <w:highlight w:val="yellow"/>
          <w:shd w:val="clear" w:color="auto" w:fill="FFFFFF"/>
          <w:lang w:val="es-US"/>
        </w:rPr>
        <w:t>"</w:t>
      </w:r>
      <w:r w:rsidR="001E5484">
        <w:rPr>
          <w:rFonts w:ascii="Roboto" w:hAnsi="Roboto"/>
          <w:color w:val="0A0A0A"/>
          <w:highlight w:val="yellow"/>
          <w:shd w:val="clear" w:color="auto" w:fill="FFFFFF"/>
          <w:lang w:val="es-US"/>
        </w:rPr>
        <w:t>N</w:t>
      </w:r>
      <w:r w:rsidR="00684167" w:rsidRPr="001E5484">
        <w:rPr>
          <w:rFonts w:ascii="Roboto" w:hAnsi="Roboto"/>
          <w:color w:val="0A0A0A"/>
          <w:highlight w:val="yellow"/>
          <w:shd w:val="clear" w:color="auto" w:fill="FFFFFF"/>
          <w:lang w:val="es-US"/>
        </w:rPr>
        <w:t xml:space="preserve">uestra ayuda financiera </w:t>
      </w:r>
      <w:r w:rsidR="001E5484">
        <w:rPr>
          <w:rFonts w:ascii="Roboto" w:hAnsi="Roboto"/>
          <w:color w:val="0A0A0A"/>
          <w:highlight w:val="yellow"/>
          <w:shd w:val="clear" w:color="auto" w:fill="FFFFFF"/>
          <w:lang w:val="es-US"/>
        </w:rPr>
        <w:t>se basa únicamente</w:t>
      </w:r>
      <w:r w:rsidR="00684167" w:rsidRPr="001E5484">
        <w:rPr>
          <w:rFonts w:ascii="Roboto" w:hAnsi="Roboto"/>
          <w:color w:val="0A0A0A"/>
          <w:highlight w:val="yellow"/>
          <w:shd w:val="clear" w:color="auto" w:fill="FFFFFF"/>
          <w:lang w:val="es-US"/>
        </w:rPr>
        <w:t xml:space="preserve"> en el tamaño de su familia y los ingresos </w:t>
      </w:r>
      <w:r w:rsidR="001E5484">
        <w:rPr>
          <w:rFonts w:ascii="Roboto" w:hAnsi="Roboto"/>
          <w:color w:val="0A0A0A"/>
          <w:highlight w:val="yellow"/>
          <w:shd w:val="clear" w:color="auto" w:fill="FFFFFF"/>
          <w:lang w:val="es-US"/>
        </w:rPr>
        <w:t>familiares</w:t>
      </w:r>
      <w:r w:rsidR="00684167" w:rsidRPr="001E5484">
        <w:rPr>
          <w:rFonts w:ascii="Roboto" w:hAnsi="Roboto"/>
          <w:color w:val="0A0A0A"/>
          <w:highlight w:val="yellow"/>
          <w:shd w:val="clear" w:color="auto" w:fill="FFFFFF"/>
          <w:lang w:val="es-US"/>
        </w:rPr>
        <w:t>. Los bienes del paciente (tales como casa, automóvil, etc.) no serán considerados."</w:t>
      </w:r>
      <w:r w:rsidRPr="00950A13">
        <w:rPr>
          <w:rFonts w:ascii="Times New Roman" w:hAnsi="Times New Roman" w:cs="Times New Roman"/>
          <w:lang w:val="es-AR"/>
        </w:rPr>
        <w:t xml:space="preserve"> a efectos de determinar lo que una familia puede pagar, si es que puede pagar algo, si el ingreso anual de su grupo familiar es igual o inferior al monto detallado arriba, conforme al tamaño de su </w:t>
      </w:r>
      <w:r w:rsidRPr="00950A13">
        <w:rPr>
          <w:rFonts w:ascii="Times New Roman" w:hAnsi="Times New Roman" w:cs="Times New Roman"/>
          <w:lang w:val="es-AR"/>
        </w:rPr>
        <w:lastRenderedPageBreak/>
        <w:t xml:space="preserve">familia, se autorizaría su inscripción en el FAP.  Esto significa que aceptaríamos lo que su seguro pague como pago total de las facturas del hospital y del médico. </w:t>
      </w:r>
    </w:p>
    <w:p w14:paraId="7D1126AE" w14:textId="77777777" w:rsidR="00F53960" w:rsidRPr="00950A13" w:rsidRDefault="00F53960" w:rsidP="00522950">
      <w:pPr>
        <w:autoSpaceDE w:val="0"/>
        <w:autoSpaceDN w:val="0"/>
        <w:adjustRightInd w:val="0"/>
        <w:spacing w:after="0" w:line="240" w:lineRule="auto"/>
        <w:rPr>
          <w:rFonts w:ascii="Times New Roman" w:hAnsi="Times New Roman" w:cs="Times New Roman"/>
          <w:lang w:val="es-AR"/>
        </w:rPr>
      </w:pPr>
    </w:p>
    <w:p w14:paraId="1C7A2C1D" w14:textId="55443AC6" w:rsidR="00522950" w:rsidRPr="00950A13" w:rsidRDefault="00B004DD" w:rsidP="00522950">
      <w:pPr>
        <w:autoSpaceDE w:val="0"/>
        <w:autoSpaceDN w:val="0"/>
        <w:adjustRightInd w:val="0"/>
        <w:spacing w:after="0" w:line="240" w:lineRule="auto"/>
        <w:rPr>
          <w:rFonts w:ascii="Times New Roman" w:hAnsi="Times New Roman" w:cs="Times New Roman"/>
          <w:b/>
          <w:u w:val="single"/>
          <w:lang w:val="es-AR"/>
        </w:rPr>
      </w:pPr>
      <w:r w:rsidRPr="00950A13">
        <w:rPr>
          <w:rFonts w:ascii="Times New Roman" w:hAnsi="Times New Roman" w:cs="Times New Roman"/>
          <w:lang w:val="es-AR"/>
        </w:rPr>
        <w:t>Si el ingreso anual de su grupo familiar supera el monto permitido, calcularemos el ingreso neto mensual de su grupo familiar y luego deduciremos el total de sus facturas mensuales de rutina. El monto restante es lo que consideramos que el paciente puede pagar cada mes. Si las facturas mensuales de rutina del grupo familiar del paciente son iguales o superiores a sus ingresos mensuales netos, aceptaremos lo que pague el seguro del paciente como pago total.</w:t>
      </w:r>
    </w:p>
    <w:p w14:paraId="498CB3E4" w14:textId="77777777" w:rsidR="00BA2C67" w:rsidRPr="00950A13" w:rsidRDefault="00BA2C67" w:rsidP="0069565F">
      <w:pPr>
        <w:rPr>
          <w:rFonts w:ascii="Times New Roman" w:hAnsi="Times New Roman" w:cs="Times New Roman"/>
          <w:bCs/>
          <w:lang w:val="es-AR"/>
        </w:rPr>
      </w:pPr>
    </w:p>
    <w:p w14:paraId="485EDA6E" w14:textId="5AEAD39E" w:rsidR="001F1C5E" w:rsidRPr="00950A13" w:rsidRDefault="001F1C5E" w:rsidP="0069565F">
      <w:pPr>
        <w:rPr>
          <w:rFonts w:ascii="Times New Roman" w:hAnsi="Times New Roman" w:cs="Times New Roman"/>
          <w:bCs/>
          <w:lang w:val="es-AR"/>
        </w:rPr>
      </w:pPr>
      <w:r w:rsidRPr="00950A13">
        <w:rPr>
          <w:rFonts w:ascii="Times New Roman" w:hAnsi="Times New Roman" w:cs="Times New Roman"/>
          <w:bCs/>
          <w:lang w:val="es-AR"/>
        </w:rPr>
        <w:t xml:space="preserve">Si no es elegible para la ayuda económica debido a que tiene un exceso de ingresos después de deducir sus facturas mensuales, podemos ofrecerle descuentos o pagos mensuales reducidos. </w:t>
      </w:r>
    </w:p>
    <w:p w14:paraId="5AEDA712" w14:textId="77777777" w:rsidR="00816C34" w:rsidRPr="00950A13" w:rsidRDefault="00816C34" w:rsidP="0069565F">
      <w:pPr>
        <w:rPr>
          <w:rFonts w:ascii="Times New Roman" w:hAnsi="Times New Roman" w:cs="Times New Roman"/>
          <w:lang w:val="es-AR"/>
        </w:rPr>
      </w:pPr>
      <w:r w:rsidRPr="00950A13">
        <w:rPr>
          <w:rFonts w:ascii="Times New Roman" w:hAnsi="Times New Roman" w:cs="Times New Roman"/>
          <w:b/>
          <w:u w:val="single"/>
          <w:lang w:val="es-AR"/>
        </w:rPr>
        <w:t>Asistencia ofrecida:</w:t>
      </w:r>
      <w:r w:rsidRPr="00950A13">
        <w:rPr>
          <w:rFonts w:ascii="Times New Roman" w:hAnsi="Times New Roman" w:cs="Times New Roman"/>
          <w:lang w:val="es-AR"/>
        </w:rPr>
        <w:t xml:space="preserve"> los pacientes elegibles pueden recibir un descuento del 100 % o una reducción en sus saldos de pagos por cuenta propia.  MSK no cobrará a los pacientes elegibles para el FAP más del monto facturado a los pacientes que tienen seguro con cobertura de la atención necesaria médica.</w:t>
      </w:r>
    </w:p>
    <w:p w14:paraId="6A2F416B" w14:textId="77777777" w:rsidR="00816C34" w:rsidRPr="00950A13" w:rsidRDefault="00816C34" w:rsidP="0069565F">
      <w:pPr>
        <w:rPr>
          <w:rFonts w:ascii="Times New Roman" w:hAnsi="Times New Roman" w:cs="Times New Roman"/>
          <w:lang w:val="es-AR"/>
        </w:rPr>
      </w:pPr>
      <w:r w:rsidRPr="00950A13">
        <w:rPr>
          <w:rFonts w:ascii="Times New Roman" w:hAnsi="Times New Roman" w:cs="Times New Roman"/>
          <w:b/>
          <w:u w:val="single"/>
          <w:lang w:val="es-AR"/>
        </w:rPr>
        <w:t xml:space="preserve">Cómo solicitar ayuda económica: </w:t>
      </w:r>
      <w:r w:rsidRPr="00950A13">
        <w:rPr>
          <w:rFonts w:ascii="Times New Roman" w:hAnsi="Times New Roman" w:cs="Times New Roman"/>
          <w:i/>
          <w:lang w:val="es-AR"/>
        </w:rPr>
        <w:t xml:space="preserve"> </w:t>
      </w:r>
      <w:r w:rsidRPr="00950A13">
        <w:rPr>
          <w:rFonts w:ascii="Times New Roman" w:hAnsi="Times New Roman" w:cs="Times New Roman"/>
          <w:lang w:val="es-AR"/>
        </w:rPr>
        <w:t xml:space="preserve">puede obtener información sobre la ayuda económica y las solicitudes en </w:t>
      </w:r>
      <w:hyperlink r:id="rId8" w:history="1">
        <w:r w:rsidRPr="00950A13">
          <w:rPr>
            <w:rStyle w:val="Hyperlink"/>
            <w:rFonts w:ascii="Times New Roman" w:hAnsi="Times New Roman" w:cs="Times New Roman"/>
            <w:lang w:val="es-AR"/>
          </w:rPr>
          <w:t>www.mskcc.org/financial-assistance</w:t>
        </w:r>
      </w:hyperlink>
      <w:r w:rsidR="002521C0" w:rsidRPr="00950A13">
        <w:rPr>
          <w:rFonts w:ascii="Times New Roman" w:hAnsi="Times New Roman" w:cs="Times New Roman"/>
          <w:color w:val="1F497D"/>
          <w:lang w:val="es-AR"/>
        </w:rPr>
        <w:t xml:space="preserve">.   </w:t>
      </w:r>
      <w:r w:rsidR="002521C0" w:rsidRPr="00950A13">
        <w:rPr>
          <w:rFonts w:ascii="Times New Roman" w:hAnsi="Times New Roman" w:cs="Times New Roman"/>
          <w:lang w:val="es-AR"/>
        </w:rPr>
        <w:t>Para</w:t>
      </w:r>
      <w:r w:rsidR="002521C0" w:rsidRPr="00950A13">
        <w:rPr>
          <w:rFonts w:ascii="Times New Roman" w:hAnsi="Times New Roman" w:cs="Times New Roman"/>
          <w:color w:val="1F497D"/>
          <w:lang w:val="es-AR"/>
        </w:rPr>
        <w:t xml:space="preserve"> </w:t>
      </w:r>
      <w:r w:rsidR="002521C0" w:rsidRPr="00950A13">
        <w:rPr>
          <w:rFonts w:ascii="Times New Roman" w:hAnsi="Times New Roman" w:cs="Times New Roman"/>
          <w:lang w:val="es-AR"/>
        </w:rPr>
        <w:t>recibir una copia gratuita de nuestra política y solicitud de ayuda económica, o para obtener ayuda con su solicitud, puede llamar a nuestra línea exclusiva de ayuda económica al 212-639-3810, o bien puede visitar o escribir a:</w:t>
      </w:r>
    </w:p>
    <w:p w14:paraId="31ED8495" w14:textId="77777777" w:rsidR="002521C0" w:rsidRPr="002521C0" w:rsidRDefault="002521C0" w:rsidP="0069565F">
      <w:pPr>
        <w:contextualSpacing/>
        <w:rPr>
          <w:rFonts w:ascii="Times New Roman" w:hAnsi="Times New Roman" w:cs="Times New Roman"/>
          <w:b/>
        </w:rPr>
      </w:pPr>
      <w:r w:rsidRPr="002521C0">
        <w:rPr>
          <w:rFonts w:ascii="Times New Roman" w:hAnsi="Times New Roman" w:cs="Times New Roman"/>
          <w:b/>
        </w:rPr>
        <w:t>Memorial Hospital</w:t>
      </w:r>
    </w:p>
    <w:p w14:paraId="00041263" w14:textId="77777777" w:rsidR="002521C0" w:rsidRPr="002521C0" w:rsidRDefault="002521C0" w:rsidP="0069565F">
      <w:pPr>
        <w:contextualSpacing/>
        <w:rPr>
          <w:rFonts w:ascii="Times New Roman" w:hAnsi="Times New Roman" w:cs="Times New Roman"/>
          <w:b/>
        </w:rPr>
      </w:pPr>
      <w:r w:rsidRPr="002521C0">
        <w:rPr>
          <w:rFonts w:ascii="Times New Roman" w:hAnsi="Times New Roman" w:cs="Times New Roman"/>
          <w:b/>
        </w:rPr>
        <w:t>1275 York Avenue</w:t>
      </w:r>
    </w:p>
    <w:p w14:paraId="374213AB" w14:textId="77777777" w:rsidR="002521C0" w:rsidRPr="001E5484" w:rsidRDefault="002521C0" w:rsidP="0069565F">
      <w:pPr>
        <w:contextualSpacing/>
        <w:rPr>
          <w:rFonts w:ascii="Times New Roman" w:hAnsi="Times New Roman" w:cs="Times New Roman"/>
          <w:b/>
        </w:rPr>
      </w:pPr>
      <w:r w:rsidRPr="002521C0">
        <w:rPr>
          <w:rFonts w:ascii="Times New Roman" w:hAnsi="Times New Roman" w:cs="Times New Roman"/>
          <w:b/>
        </w:rPr>
        <w:t xml:space="preserve">New York, N.Y.  </w:t>
      </w:r>
      <w:r w:rsidRPr="001E5484">
        <w:rPr>
          <w:rFonts w:ascii="Times New Roman" w:hAnsi="Times New Roman" w:cs="Times New Roman"/>
          <w:b/>
        </w:rPr>
        <w:t>10065</w:t>
      </w:r>
    </w:p>
    <w:p w14:paraId="7CF94755" w14:textId="77777777" w:rsidR="002521C0" w:rsidRPr="001E5484" w:rsidRDefault="002521C0" w:rsidP="0069565F">
      <w:pPr>
        <w:contextualSpacing/>
        <w:rPr>
          <w:rFonts w:ascii="Times New Roman" w:hAnsi="Times New Roman" w:cs="Times New Roman"/>
          <w:b/>
        </w:rPr>
      </w:pPr>
    </w:p>
    <w:p w14:paraId="02328922" w14:textId="77777777" w:rsidR="002521C0" w:rsidRPr="001E5484" w:rsidRDefault="002521C0" w:rsidP="0069565F">
      <w:pPr>
        <w:contextualSpacing/>
        <w:rPr>
          <w:rFonts w:ascii="Times New Roman" w:hAnsi="Times New Roman" w:cs="Times New Roman"/>
          <w:b/>
        </w:rPr>
      </w:pPr>
      <w:r w:rsidRPr="001E5484">
        <w:rPr>
          <w:rFonts w:ascii="Times New Roman" w:hAnsi="Times New Roman" w:cs="Times New Roman"/>
          <w:b/>
        </w:rPr>
        <w:t xml:space="preserve">Attn: Patient Financial Services </w:t>
      </w:r>
    </w:p>
    <w:p w14:paraId="67C39D90" w14:textId="77777777" w:rsidR="00FD44E7" w:rsidRPr="001E5484" w:rsidRDefault="002521C0" w:rsidP="0069565F">
      <w:pPr>
        <w:contextualSpacing/>
        <w:rPr>
          <w:rFonts w:ascii="Times New Roman" w:hAnsi="Times New Roman" w:cs="Times New Roman"/>
          <w:b/>
        </w:rPr>
      </w:pPr>
      <w:r w:rsidRPr="001E5484">
        <w:rPr>
          <w:rFonts w:ascii="Times New Roman" w:hAnsi="Times New Roman" w:cs="Times New Roman"/>
          <w:b/>
        </w:rPr>
        <w:t xml:space="preserve">           Room C130</w:t>
      </w:r>
    </w:p>
    <w:p w14:paraId="568090B4" w14:textId="77777777" w:rsidR="002521C0" w:rsidRPr="00950A13" w:rsidRDefault="00FD44E7" w:rsidP="0069565F">
      <w:pPr>
        <w:contextualSpacing/>
        <w:rPr>
          <w:rFonts w:ascii="Times New Roman" w:hAnsi="Times New Roman" w:cs="Times New Roman"/>
          <w:b/>
          <w:lang w:val="es-AR"/>
        </w:rPr>
      </w:pPr>
      <w:r w:rsidRPr="001E5484">
        <w:rPr>
          <w:rFonts w:ascii="Times New Roman" w:hAnsi="Times New Roman" w:cs="Times New Roman"/>
          <w:b/>
        </w:rPr>
        <w:t xml:space="preserve">           </w:t>
      </w:r>
      <w:r w:rsidRPr="00950A13">
        <w:rPr>
          <w:rFonts w:ascii="Times New Roman" w:hAnsi="Times New Roman" w:cs="Times New Roman"/>
          <w:b/>
          <w:lang w:val="es-AR"/>
        </w:rPr>
        <w:t>Box 319</w:t>
      </w:r>
    </w:p>
    <w:p w14:paraId="1D3C2FBF" w14:textId="77777777" w:rsidR="00D65777" w:rsidRPr="00950A13" w:rsidRDefault="00D65777" w:rsidP="0069565F">
      <w:pPr>
        <w:contextualSpacing/>
        <w:rPr>
          <w:rFonts w:ascii="Times New Roman" w:hAnsi="Times New Roman" w:cs="Times New Roman"/>
          <w:b/>
          <w:lang w:val="es-AR"/>
        </w:rPr>
      </w:pPr>
    </w:p>
    <w:p w14:paraId="29006A82" w14:textId="77777777" w:rsidR="002521C0" w:rsidRPr="00950A13" w:rsidRDefault="002521C0" w:rsidP="0069565F">
      <w:pPr>
        <w:rPr>
          <w:rFonts w:ascii="Times New Roman" w:hAnsi="Times New Roman" w:cs="Times New Roman"/>
          <w:lang w:val="es-AR"/>
        </w:rPr>
      </w:pPr>
      <w:r w:rsidRPr="00950A13">
        <w:rPr>
          <w:rFonts w:ascii="Times New Roman" w:hAnsi="Times New Roman" w:cs="Times New Roman"/>
          <w:lang w:val="es-AR"/>
        </w:rPr>
        <w:t>Toda la información sobre ayuda económica, incluido este resumen, también está disponible en español, ruso y chino a través de los medios antes indicados y directamente en nuestro sitio web.</w:t>
      </w:r>
    </w:p>
    <w:sectPr w:rsidR="002521C0" w:rsidRPr="00950A13" w:rsidSect="00423F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6B57" w14:textId="77777777" w:rsidR="00070829" w:rsidRDefault="00070829" w:rsidP="002521C0">
      <w:pPr>
        <w:spacing w:after="0" w:line="240" w:lineRule="auto"/>
      </w:pPr>
      <w:r>
        <w:separator/>
      </w:r>
    </w:p>
  </w:endnote>
  <w:endnote w:type="continuationSeparator" w:id="0">
    <w:p w14:paraId="7BC83364" w14:textId="77777777" w:rsidR="00070829" w:rsidRDefault="00070829" w:rsidP="0025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226"/>
    </w:tblGrid>
    <w:tr w:rsidR="00FF45F2" w14:paraId="363B1005" w14:textId="77777777" w:rsidTr="00950A13">
      <w:tc>
        <w:tcPr>
          <w:tcW w:w="1134" w:type="dxa"/>
        </w:tcPr>
        <w:p w14:paraId="627FDCB2" w14:textId="65B5310F" w:rsidR="00FF45F2" w:rsidRDefault="006A667E" w:rsidP="00950A13">
          <w:pPr>
            <w:pStyle w:val="Footer"/>
            <w:ind w:left="-283"/>
            <w:jc w:val="right"/>
            <w:rPr>
              <w:b/>
              <w:color w:val="4F81BD" w:themeColor="accent1"/>
              <w:sz w:val="32"/>
              <w:szCs w:val="32"/>
            </w:rPr>
          </w:pPr>
          <w:proofErr w:type="spellStart"/>
          <w:r w:rsidRPr="00950A13">
            <w:rPr>
              <w:spacing w:val="-6"/>
            </w:rPr>
            <w:t>Revisado</w:t>
          </w:r>
          <w:proofErr w:type="spellEnd"/>
          <w:r w:rsidRPr="00950A13">
            <w:rPr>
              <w:spacing w:val="-6"/>
            </w:rPr>
            <w:t xml:space="preserve"> </w:t>
          </w:r>
          <w:proofErr w:type="spellStart"/>
          <w:r w:rsidRPr="00950A13">
            <w:rPr>
              <w:spacing w:val="-6"/>
            </w:rPr>
            <w:t>el</w:t>
          </w:r>
          <w:proofErr w:type="spellEnd"/>
          <w:r w:rsidRPr="00950A13">
            <w:rPr>
              <w:spacing w:val="-6"/>
            </w:rPr>
            <w:t xml:space="preserve"> </w:t>
          </w:r>
          <w:r w:rsidR="00950A13">
            <w:rPr>
              <w:spacing w:val="-6"/>
            </w:rPr>
            <w:br/>
          </w:r>
          <w:r w:rsidRPr="00950A13">
            <w:rPr>
              <w:spacing w:val="-6"/>
            </w:rPr>
            <w:t>01/25/26</w:t>
          </w:r>
          <w:r w:rsidR="00950A13">
            <w:rPr>
              <w:spacing w:val="-6"/>
            </w:rPr>
            <w:br/>
          </w:r>
          <w:r w:rsidR="00192636">
            <w:fldChar w:fldCharType="begin"/>
          </w:r>
          <w:r w:rsidR="00192636">
            <w:instrText xml:space="preserve"> PAGE   \* MERGEFORMAT </w:instrText>
          </w:r>
          <w:r w:rsidR="00192636">
            <w:fldChar w:fldCharType="separate"/>
          </w:r>
          <w:r w:rsidR="00180125" w:rsidRPr="00180125">
            <w:rPr>
              <w:b/>
              <w:noProof/>
              <w:color w:val="4F81BD" w:themeColor="accent1"/>
              <w:sz w:val="32"/>
              <w:szCs w:val="32"/>
            </w:rPr>
            <w:t>2</w:t>
          </w:r>
          <w:r w:rsidR="00192636">
            <w:rPr>
              <w:b/>
              <w:noProof/>
              <w:color w:val="4F81BD" w:themeColor="accent1"/>
              <w:sz w:val="32"/>
              <w:szCs w:val="32"/>
            </w:rPr>
            <w:fldChar w:fldCharType="end"/>
          </w:r>
        </w:p>
      </w:tc>
      <w:tc>
        <w:tcPr>
          <w:tcW w:w="8226" w:type="dxa"/>
        </w:tcPr>
        <w:p w14:paraId="5E4272CD" w14:textId="77777777" w:rsidR="00FF45F2" w:rsidRDefault="00FF45F2">
          <w:pPr>
            <w:pStyle w:val="Footer"/>
          </w:pPr>
        </w:p>
      </w:tc>
    </w:tr>
  </w:tbl>
  <w:p w14:paraId="12E258BA" w14:textId="77777777" w:rsidR="00FF45F2" w:rsidRDefault="00FF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0D0A" w14:textId="77777777" w:rsidR="00070829" w:rsidRDefault="00070829" w:rsidP="002521C0">
      <w:pPr>
        <w:spacing w:after="0" w:line="240" w:lineRule="auto"/>
      </w:pPr>
      <w:r>
        <w:separator/>
      </w:r>
    </w:p>
  </w:footnote>
  <w:footnote w:type="continuationSeparator" w:id="0">
    <w:p w14:paraId="37C48C2C" w14:textId="77777777" w:rsidR="00070829" w:rsidRDefault="00070829" w:rsidP="00252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F"/>
    <w:rsid w:val="000625A3"/>
    <w:rsid w:val="00067959"/>
    <w:rsid w:val="00070829"/>
    <w:rsid w:val="00086804"/>
    <w:rsid w:val="000A2C0E"/>
    <w:rsid w:val="000D5A80"/>
    <w:rsid w:val="000E1018"/>
    <w:rsid w:val="00103040"/>
    <w:rsid w:val="00104771"/>
    <w:rsid w:val="001211D4"/>
    <w:rsid w:val="00180125"/>
    <w:rsid w:val="00192636"/>
    <w:rsid w:val="001A2D27"/>
    <w:rsid w:val="001A3447"/>
    <w:rsid w:val="001B13A6"/>
    <w:rsid w:val="001D75D6"/>
    <w:rsid w:val="001E5484"/>
    <w:rsid w:val="001F1C5E"/>
    <w:rsid w:val="001F253D"/>
    <w:rsid w:val="002260E8"/>
    <w:rsid w:val="00247605"/>
    <w:rsid w:val="002521C0"/>
    <w:rsid w:val="00277C72"/>
    <w:rsid w:val="0029474D"/>
    <w:rsid w:val="002A4240"/>
    <w:rsid w:val="002B699A"/>
    <w:rsid w:val="002C4CA5"/>
    <w:rsid w:val="002C5B32"/>
    <w:rsid w:val="002F70B8"/>
    <w:rsid w:val="003256AB"/>
    <w:rsid w:val="00334143"/>
    <w:rsid w:val="0034036D"/>
    <w:rsid w:val="00383594"/>
    <w:rsid w:val="003A11F9"/>
    <w:rsid w:val="003D38F1"/>
    <w:rsid w:val="003D60D2"/>
    <w:rsid w:val="003E54E2"/>
    <w:rsid w:val="00420C8E"/>
    <w:rsid w:val="00423F5B"/>
    <w:rsid w:val="00437EE6"/>
    <w:rsid w:val="00445BA9"/>
    <w:rsid w:val="004A300B"/>
    <w:rsid w:val="00507AB9"/>
    <w:rsid w:val="00522950"/>
    <w:rsid w:val="005525C2"/>
    <w:rsid w:val="005543BA"/>
    <w:rsid w:val="00561101"/>
    <w:rsid w:val="005658F0"/>
    <w:rsid w:val="005A2E5B"/>
    <w:rsid w:val="005A4EE2"/>
    <w:rsid w:val="005E041B"/>
    <w:rsid w:val="005E5D64"/>
    <w:rsid w:val="006519FF"/>
    <w:rsid w:val="00684167"/>
    <w:rsid w:val="0069565F"/>
    <w:rsid w:val="006A29FE"/>
    <w:rsid w:val="006A667E"/>
    <w:rsid w:val="006C4A85"/>
    <w:rsid w:val="006D502F"/>
    <w:rsid w:val="007364A6"/>
    <w:rsid w:val="0073712B"/>
    <w:rsid w:val="00750A7F"/>
    <w:rsid w:val="007715BE"/>
    <w:rsid w:val="007E7BF7"/>
    <w:rsid w:val="00811A8E"/>
    <w:rsid w:val="00816C34"/>
    <w:rsid w:val="00832254"/>
    <w:rsid w:val="00840CD5"/>
    <w:rsid w:val="008648DC"/>
    <w:rsid w:val="00865A89"/>
    <w:rsid w:val="00881ED3"/>
    <w:rsid w:val="008974E4"/>
    <w:rsid w:val="008D6098"/>
    <w:rsid w:val="008F38EA"/>
    <w:rsid w:val="0090103E"/>
    <w:rsid w:val="00905669"/>
    <w:rsid w:val="0092542D"/>
    <w:rsid w:val="009351C0"/>
    <w:rsid w:val="00950A13"/>
    <w:rsid w:val="0099345E"/>
    <w:rsid w:val="009A38CB"/>
    <w:rsid w:val="009B29A0"/>
    <w:rsid w:val="009E03CD"/>
    <w:rsid w:val="009E3F42"/>
    <w:rsid w:val="00A40194"/>
    <w:rsid w:val="00A52B93"/>
    <w:rsid w:val="00A755A7"/>
    <w:rsid w:val="00AD2ECB"/>
    <w:rsid w:val="00AD7BEF"/>
    <w:rsid w:val="00AF5331"/>
    <w:rsid w:val="00B004DD"/>
    <w:rsid w:val="00B30A9A"/>
    <w:rsid w:val="00B87DB4"/>
    <w:rsid w:val="00BA2C67"/>
    <w:rsid w:val="00BB5DB4"/>
    <w:rsid w:val="00BD6DF6"/>
    <w:rsid w:val="00BE4604"/>
    <w:rsid w:val="00BF4EE6"/>
    <w:rsid w:val="00C06DA5"/>
    <w:rsid w:val="00C14F05"/>
    <w:rsid w:val="00C55C94"/>
    <w:rsid w:val="00C63B68"/>
    <w:rsid w:val="00C64FA7"/>
    <w:rsid w:val="00C65E22"/>
    <w:rsid w:val="00C67A14"/>
    <w:rsid w:val="00C91F98"/>
    <w:rsid w:val="00CA1448"/>
    <w:rsid w:val="00CB73C4"/>
    <w:rsid w:val="00CD5AC4"/>
    <w:rsid w:val="00CF2CE3"/>
    <w:rsid w:val="00CF6312"/>
    <w:rsid w:val="00D430C1"/>
    <w:rsid w:val="00D65777"/>
    <w:rsid w:val="00D9310B"/>
    <w:rsid w:val="00DC23F8"/>
    <w:rsid w:val="00DD3FAD"/>
    <w:rsid w:val="00DE2F7F"/>
    <w:rsid w:val="00E0534E"/>
    <w:rsid w:val="00E1165F"/>
    <w:rsid w:val="00E2605E"/>
    <w:rsid w:val="00E31863"/>
    <w:rsid w:val="00E32B86"/>
    <w:rsid w:val="00E55E16"/>
    <w:rsid w:val="00E60B51"/>
    <w:rsid w:val="00E63B45"/>
    <w:rsid w:val="00E74DB5"/>
    <w:rsid w:val="00E836E8"/>
    <w:rsid w:val="00E917EB"/>
    <w:rsid w:val="00EB5C26"/>
    <w:rsid w:val="00EB6845"/>
    <w:rsid w:val="00EC1405"/>
    <w:rsid w:val="00ED3248"/>
    <w:rsid w:val="00ED3F99"/>
    <w:rsid w:val="00F14272"/>
    <w:rsid w:val="00F46074"/>
    <w:rsid w:val="00F47C05"/>
    <w:rsid w:val="00F53960"/>
    <w:rsid w:val="00F81B5A"/>
    <w:rsid w:val="00F82AE4"/>
    <w:rsid w:val="00FB55C8"/>
    <w:rsid w:val="00FC29E5"/>
    <w:rsid w:val="00FD44E7"/>
    <w:rsid w:val="00FE09C3"/>
    <w:rsid w:val="00FF4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69D3"/>
  <w15:docId w15:val="{B2E6041F-0041-4EF2-A26D-9B623A59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C34"/>
    <w:rPr>
      <w:color w:val="0000FF"/>
      <w:u w:val="single"/>
    </w:rPr>
  </w:style>
  <w:style w:type="paragraph" w:styleId="Header">
    <w:name w:val="header"/>
    <w:basedOn w:val="Normal"/>
    <w:link w:val="HeaderChar"/>
    <w:uiPriority w:val="99"/>
    <w:unhideWhenUsed/>
    <w:rsid w:val="0025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1C0"/>
  </w:style>
  <w:style w:type="paragraph" w:styleId="Footer">
    <w:name w:val="footer"/>
    <w:basedOn w:val="Normal"/>
    <w:link w:val="FooterChar"/>
    <w:uiPriority w:val="99"/>
    <w:unhideWhenUsed/>
    <w:rsid w:val="0025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56160">
      <w:bodyDiv w:val="1"/>
      <w:marLeft w:val="0"/>
      <w:marRight w:val="0"/>
      <w:marTop w:val="0"/>
      <w:marBottom w:val="0"/>
      <w:divBdr>
        <w:top w:val="none" w:sz="0" w:space="0" w:color="auto"/>
        <w:left w:val="none" w:sz="0" w:space="0" w:color="auto"/>
        <w:bottom w:val="none" w:sz="0" w:space="0" w:color="auto"/>
        <w:right w:val="none" w:sz="0" w:space="0" w:color="auto"/>
      </w:divBdr>
    </w:div>
    <w:div w:id="851409723">
      <w:bodyDiv w:val="1"/>
      <w:marLeft w:val="0"/>
      <w:marRight w:val="0"/>
      <w:marTop w:val="0"/>
      <w:marBottom w:val="0"/>
      <w:divBdr>
        <w:top w:val="none" w:sz="0" w:space="0" w:color="auto"/>
        <w:left w:val="none" w:sz="0" w:space="0" w:color="auto"/>
        <w:bottom w:val="none" w:sz="0" w:space="0" w:color="auto"/>
        <w:right w:val="none" w:sz="0" w:space="0" w:color="auto"/>
      </w:divBdr>
    </w:div>
    <w:div w:id="896672832">
      <w:bodyDiv w:val="1"/>
      <w:marLeft w:val="0"/>
      <w:marRight w:val="0"/>
      <w:marTop w:val="0"/>
      <w:marBottom w:val="0"/>
      <w:divBdr>
        <w:top w:val="none" w:sz="0" w:space="0" w:color="auto"/>
        <w:left w:val="none" w:sz="0" w:space="0" w:color="auto"/>
        <w:bottom w:val="none" w:sz="0" w:space="0" w:color="auto"/>
        <w:right w:val="none" w:sz="0" w:space="0" w:color="auto"/>
      </w:divBdr>
    </w:div>
    <w:div w:id="10494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kcc.org/financial-assista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B0CC3-F049-45C8-A77E-FE7AA21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corbins</dc:creator>
  <cp:lastModifiedBy>Corbin, Sylvia</cp:lastModifiedBy>
  <cp:revision>3</cp:revision>
  <dcterms:created xsi:type="dcterms:W3CDTF">2026-03-09T22:18:00Z</dcterms:created>
  <dcterms:modified xsi:type="dcterms:W3CDTF">2026-03-09T22:18:00Z</dcterms:modified>
</cp:coreProperties>
</file>