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83BE" w14:textId="16359864" w:rsidR="00BE5F2B" w:rsidRPr="00381F3A" w:rsidRDefault="00A804C3">
      <w:pPr>
        <w:pStyle w:val="Heading1"/>
        <w:spacing w:before="68"/>
        <w:rPr>
          <w:sz w:val="28"/>
          <w:szCs w:val="28"/>
          <w:lang w:val="ru-RU"/>
        </w:rPr>
      </w:pPr>
      <w:r w:rsidRPr="00381F3A">
        <w:rPr>
          <w:sz w:val="28"/>
          <w:szCs w:val="28"/>
          <w:lang w:val="ru-RU"/>
        </w:rPr>
        <w:t xml:space="preserve">Онкологический центр </w:t>
      </w:r>
      <w:r w:rsidRPr="00A804C3">
        <w:rPr>
          <w:sz w:val="28"/>
          <w:szCs w:val="28"/>
        </w:rPr>
        <w:t>Memorial</w:t>
      </w:r>
      <w:r w:rsidRPr="00381F3A">
        <w:rPr>
          <w:sz w:val="28"/>
          <w:szCs w:val="28"/>
          <w:lang w:val="ru-RU"/>
        </w:rPr>
        <w:t xml:space="preserve"> </w:t>
      </w:r>
      <w:r w:rsidRPr="00A804C3">
        <w:rPr>
          <w:sz w:val="28"/>
          <w:szCs w:val="28"/>
        </w:rPr>
        <w:t>Sloan</w:t>
      </w:r>
      <w:r w:rsidRPr="00381F3A">
        <w:rPr>
          <w:sz w:val="28"/>
          <w:szCs w:val="28"/>
          <w:lang w:val="ru-RU"/>
        </w:rPr>
        <w:t xml:space="preserve"> </w:t>
      </w:r>
      <w:r w:rsidRPr="00A804C3">
        <w:rPr>
          <w:sz w:val="28"/>
          <w:szCs w:val="28"/>
        </w:rPr>
        <w:t>Kettering</w:t>
      </w:r>
    </w:p>
    <w:p w14:paraId="78E8425C" w14:textId="77777777" w:rsidR="00A804C3" w:rsidRPr="00381F3A" w:rsidRDefault="00A804C3" w:rsidP="007F4AC7">
      <w:pPr>
        <w:pStyle w:val="Heading1"/>
        <w:spacing w:before="0"/>
        <w:rPr>
          <w:u w:val="single"/>
          <w:lang w:val="ru-RU"/>
        </w:rPr>
      </w:pPr>
    </w:p>
    <w:p w14:paraId="45DC8992" w14:textId="05663395" w:rsidR="00BE5F2B" w:rsidRPr="00381F3A" w:rsidRDefault="003D2436">
      <w:pPr>
        <w:pStyle w:val="Heading1"/>
        <w:spacing w:before="68"/>
        <w:rPr>
          <w:spacing w:val="-4"/>
          <w:sz w:val="28"/>
          <w:szCs w:val="28"/>
          <w:u w:val="single"/>
          <w:lang w:val="ru-RU"/>
        </w:rPr>
      </w:pPr>
      <w:r w:rsidRPr="00381F3A">
        <w:rPr>
          <w:spacing w:val="-4"/>
          <w:sz w:val="28"/>
          <w:szCs w:val="28"/>
          <w:u w:val="single"/>
          <w:lang w:val="ru-RU"/>
        </w:rPr>
        <w:t>Единая форма заявления на получение финансовой помощи для оплаты услуг, предоставляемых в больничных учреждениях штата Нью-Йорк</w:t>
      </w:r>
    </w:p>
    <w:p w14:paraId="29EF6A04" w14:textId="77777777" w:rsidR="00972455" w:rsidRPr="00381F3A" w:rsidRDefault="00972455" w:rsidP="00203A4C">
      <w:pPr>
        <w:pStyle w:val="Heading1"/>
        <w:spacing w:before="0"/>
        <w:rPr>
          <w:sz w:val="28"/>
          <w:szCs w:val="28"/>
          <w:lang w:val="ru-RU"/>
        </w:rPr>
      </w:pPr>
    </w:p>
    <w:p w14:paraId="600D93DA" w14:textId="77777777" w:rsidR="008647AF" w:rsidRPr="00203A4C" w:rsidRDefault="003D2436" w:rsidP="00BF794B">
      <w:pPr>
        <w:pStyle w:val="BodyText"/>
        <w:spacing w:before="38" w:line="259" w:lineRule="auto"/>
        <w:ind w:left="371" w:right="378"/>
        <w:jc w:val="both"/>
        <w:rPr>
          <w:b/>
          <w:bCs/>
          <w:spacing w:val="-4"/>
          <w:sz w:val="18"/>
          <w:szCs w:val="18"/>
          <w:lang w:val="ru-RU"/>
        </w:rPr>
      </w:pPr>
      <w:r w:rsidRPr="00203A4C">
        <w:rPr>
          <w:b/>
          <w:bCs/>
          <w:spacing w:val="-4"/>
          <w:sz w:val="18"/>
          <w:szCs w:val="18"/>
          <w:lang w:val="ru-RU"/>
        </w:rPr>
        <w:t>Возможно, вы соответствуете критериям для получения финансовой помощи для оплаты счетов за услуги, предоставленные в больничных учреждениях, если вы не застрахованы, если ваша страховка исчерпана, или если у вас есть медицинская страховка, но при этом имеете подтверждение оплаченных медицинских расходов на общую сумму более 10</w:t>
      </w:r>
      <w:r w:rsidRPr="00203A4C">
        <w:rPr>
          <w:b/>
          <w:bCs/>
          <w:spacing w:val="-4"/>
          <w:sz w:val="18"/>
          <w:szCs w:val="18"/>
        </w:rPr>
        <w:t> </w:t>
      </w:r>
      <w:r w:rsidRPr="00203A4C">
        <w:rPr>
          <w:b/>
          <w:bCs/>
          <w:spacing w:val="-4"/>
          <w:sz w:val="18"/>
          <w:szCs w:val="18"/>
          <w:lang w:val="ru-RU"/>
        </w:rPr>
        <w:t>% от вашего дохода. Заполнение этой формы запустит процесс подачи заявления на получение финансовой помощи для оплаты услуг, предоставляемых в больничных учреждениях. Эта форма используется всеми больничными учреждениями штата Нью-Йорк.</w:t>
      </w:r>
    </w:p>
    <w:p w14:paraId="600D93DB" w14:textId="77777777" w:rsidR="008647AF" w:rsidRPr="00381F3A" w:rsidRDefault="003D2436" w:rsidP="00203A4C">
      <w:pPr>
        <w:spacing w:before="120" w:line="256" w:lineRule="auto"/>
        <w:ind w:left="362" w:right="348"/>
        <w:rPr>
          <w:b/>
          <w:bCs/>
          <w:i/>
          <w:sz w:val="18"/>
          <w:szCs w:val="18"/>
          <w:lang w:val="ru-RU"/>
        </w:rPr>
      </w:pPr>
      <w:r w:rsidRPr="00381F3A">
        <w:rPr>
          <w:b/>
          <w:bCs/>
          <w:i/>
          <w:sz w:val="18"/>
          <w:szCs w:val="18"/>
          <w:lang w:val="ru-RU"/>
        </w:rPr>
        <w:t>Это заявление необходимо распечатать на основных</w:t>
      </w:r>
      <w:r>
        <w:fldChar w:fldCharType="begin"/>
      </w:r>
      <w:r>
        <w:instrText>HYPERLINK \l "_bookmark0"</w:instrText>
      </w:r>
      <w:r>
        <w:fldChar w:fldCharType="separate"/>
      </w:r>
      <w:r w:rsidRPr="00381F3A">
        <w:rPr>
          <w:b/>
          <w:bCs/>
          <w:i/>
          <w:sz w:val="18"/>
          <w:szCs w:val="18"/>
          <w:vertAlign w:val="superscript"/>
          <w:lang w:val="ru-RU"/>
        </w:rPr>
        <w:t>1</w:t>
      </w:r>
      <w:r>
        <w:fldChar w:fldCharType="end"/>
      </w:r>
      <w:r w:rsidRPr="00381F3A">
        <w:rPr>
          <w:b/>
          <w:bCs/>
          <w:i/>
          <w:sz w:val="18"/>
          <w:szCs w:val="18"/>
          <w:lang w:val="ru-RU"/>
        </w:rPr>
        <w:t xml:space="preserve"> языках,  на которых разговаривают пациенты, обслуживаемые в больничном учреждении.</w:t>
      </w:r>
    </w:p>
    <w:p w14:paraId="600D93DC" w14:textId="77777777" w:rsidR="008647AF" w:rsidRPr="00381F3A" w:rsidRDefault="003D2436">
      <w:pPr>
        <w:pStyle w:val="Heading3"/>
        <w:spacing w:before="162"/>
        <w:ind w:left="362"/>
        <w:rPr>
          <w:sz w:val="18"/>
          <w:szCs w:val="18"/>
          <w:lang w:val="ru-RU"/>
        </w:rPr>
      </w:pPr>
      <w:r w:rsidRPr="00381F3A">
        <w:rPr>
          <w:sz w:val="18"/>
          <w:szCs w:val="18"/>
          <w:lang w:val="ru-RU"/>
        </w:rPr>
        <w:t>Ф.И.О. пациента (полная применимая информация)</w:t>
      </w:r>
    </w:p>
    <w:p w14:paraId="600D93DD" w14:textId="77777777" w:rsidR="008647AF" w:rsidRPr="00381F3A" w:rsidRDefault="008647AF">
      <w:pPr>
        <w:pStyle w:val="BodyText"/>
        <w:spacing w:before="5"/>
        <w:rPr>
          <w:b/>
          <w:bCs/>
          <w:sz w:val="18"/>
          <w:szCs w:val="18"/>
          <w:lang w:val="ru-RU"/>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9"/>
        <w:gridCol w:w="3171"/>
        <w:gridCol w:w="1971"/>
      </w:tblGrid>
      <w:tr w:rsidR="008647AF" w:rsidRPr="007F4AC7" w14:paraId="600D93DF" w14:textId="77777777" w:rsidTr="005F4C95">
        <w:trPr>
          <w:trHeight w:val="541"/>
        </w:trPr>
        <w:tc>
          <w:tcPr>
            <w:tcW w:w="9551" w:type="dxa"/>
            <w:gridSpan w:val="3"/>
          </w:tcPr>
          <w:p w14:paraId="600D93DE" w14:textId="77777777" w:rsidR="008647AF" w:rsidRPr="00381F3A" w:rsidRDefault="003D2436">
            <w:pPr>
              <w:pStyle w:val="TableParagraph"/>
              <w:spacing w:line="229" w:lineRule="exact"/>
              <w:rPr>
                <w:sz w:val="18"/>
                <w:szCs w:val="18"/>
                <w:lang w:val="ru-RU"/>
              </w:rPr>
            </w:pPr>
            <w:r w:rsidRPr="00381F3A">
              <w:rPr>
                <w:sz w:val="18"/>
                <w:szCs w:val="18"/>
                <w:lang w:val="ru-RU"/>
              </w:rPr>
              <w:t>Ф.И.О. пациента (имя, отчество, фамилия)</w:t>
            </w:r>
          </w:p>
        </w:tc>
      </w:tr>
      <w:tr w:rsidR="008647AF" w:rsidRPr="007F4AC7" w14:paraId="600D93E1" w14:textId="77777777" w:rsidTr="005F4C95">
        <w:trPr>
          <w:trHeight w:val="361"/>
        </w:trPr>
        <w:tc>
          <w:tcPr>
            <w:tcW w:w="9551" w:type="dxa"/>
            <w:gridSpan w:val="3"/>
          </w:tcPr>
          <w:p w14:paraId="600D93E0" w14:textId="4F73FCD4" w:rsidR="008647AF" w:rsidRPr="00381F3A" w:rsidRDefault="003D2436">
            <w:pPr>
              <w:pStyle w:val="TableParagraph"/>
              <w:spacing w:line="229" w:lineRule="exact"/>
              <w:rPr>
                <w:sz w:val="18"/>
                <w:szCs w:val="18"/>
                <w:lang w:val="ru-RU"/>
              </w:rPr>
            </w:pPr>
            <w:r w:rsidRPr="00381F3A">
              <w:rPr>
                <w:sz w:val="18"/>
                <w:szCs w:val="18"/>
                <w:lang w:val="ru-RU"/>
              </w:rPr>
              <w:t>Дата рождения (мм/дд/гггг)</w:t>
            </w:r>
          </w:p>
        </w:tc>
      </w:tr>
      <w:tr w:rsidR="008647AF" w:rsidRPr="00C719B9" w14:paraId="600D93E4" w14:textId="77777777" w:rsidTr="005F4C95">
        <w:trPr>
          <w:trHeight w:val="361"/>
        </w:trPr>
        <w:tc>
          <w:tcPr>
            <w:tcW w:w="4409" w:type="dxa"/>
          </w:tcPr>
          <w:p w14:paraId="600D93E2" w14:textId="77777777" w:rsidR="008647AF" w:rsidRPr="00C719B9" w:rsidRDefault="003D2436">
            <w:pPr>
              <w:pStyle w:val="TableParagraph"/>
              <w:spacing w:line="229" w:lineRule="exact"/>
              <w:rPr>
                <w:sz w:val="18"/>
                <w:szCs w:val="18"/>
              </w:rPr>
            </w:pPr>
            <w:proofErr w:type="spellStart"/>
            <w:r w:rsidRPr="00C719B9">
              <w:rPr>
                <w:sz w:val="18"/>
                <w:szCs w:val="18"/>
              </w:rPr>
              <w:t>Адрес</w:t>
            </w:r>
            <w:proofErr w:type="spellEnd"/>
          </w:p>
        </w:tc>
        <w:tc>
          <w:tcPr>
            <w:tcW w:w="5142" w:type="dxa"/>
            <w:gridSpan w:val="2"/>
          </w:tcPr>
          <w:p w14:paraId="600D93E3" w14:textId="77777777" w:rsidR="008647AF" w:rsidRPr="00C719B9" w:rsidRDefault="003D2436">
            <w:pPr>
              <w:pStyle w:val="TableParagraph"/>
              <w:spacing w:line="229" w:lineRule="exact"/>
              <w:rPr>
                <w:sz w:val="18"/>
                <w:szCs w:val="18"/>
              </w:rPr>
            </w:pPr>
            <w:proofErr w:type="spellStart"/>
            <w:r w:rsidRPr="00C719B9">
              <w:rPr>
                <w:sz w:val="18"/>
                <w:szCs w:val="18"/>
              </w:rPr>
              <w:t>Номер</w:t>
            </w:r>
            <w:proofErr w:type="spellEnd"/>
            <w:r w:rsidRPr="00C719B9">
              <w:rPr>
                <w:sz w:val="18"/>
                <w:szCs w:val="18"/>
              </w:rPr>
              <w:t xml:space="preserve"> </w:t>
            </w:r>
            <w:proofErr w:type="spellStart"/>
            <w:r w:rsidRPr="00C719B9">
              <w:rPr>
                <w:sz w:val="18"/>
                <w:szCs w:val="18"/>
              </w:rPr>
              <w:t>квартиры</w:t>
            </w:r>
            <w:proofErr w:type="spellEnd"/>
          </w:p>
        </w:tc>
      </w:tr>
      <w:tr w:rsidR="008647AF" w:rsidRPr="00C719B9" w14:paraId="600D93E8" w14:textId="77777777" w:rsidTr="005F4C95">
        <w:trPr>
          <w:trHeight w:val="361"/>
        </w:trPr>
        <w:tc>
          <w:tcPr>
            <w:tcW w:w="4409" w:type="dxa"/>
          </w:tcPr>
          <w:p w14:paraId="600D93E5" w14:textId="77777777" w:rsidR="008647AF" w:rsidRPr="00C719B9" w:rsidRDefault="003D2436">
            <w:pPr>
              <w:pStyle w:val="TableParagraph"/>
              <w:spacing w:line="229" w:lineRule="exact"/>
              <w:rPr>
                <w:sz w:val="18"/>
                <w:szCs w:val="18"/>
              </w:rPr>
            </w:pPr>
            <w:proofErr w:type="spellStart"/>
            <w:r w:rsidRPr="00C719B9">
              <w:rPr>
                <w:sz w:val="18"/>
                <w:szCs w:val="18"/>
              </w:rPr>
              <w:t>Город</w:t>
            </w:r>
            <w:proofErr w:type="spellEnd"/>
          </w:p>
        </w:tc>
        <w:tc>
          <w:tcPr>
            <w:tcW w:w="3171" w:type="dxa"/>
          </w:tcPr>
          <w:p w14:paraId="600D93E6" w14:textId="77777777" w:rsidR="008647AF" w:rsidRPr="00C719B9" w:rsidRDefault="003D2436">
            <w:pPr>
              <w:pStyle w:val="TableParagraph"/>
              <w:spacing w:line="229" w:lineRule="exact"/>
              <w:rPr>
                <w:sz w:val="18"/>
                <w:szCs w:val="18"/>
              </w:rPr>
            </w:pPr>
            <w:proofErr w:type="spellStart"/>
            <w:r w:rsidRPr="00C719B9">
              <w:rPr>
                <w:sz w:val="18"/>
                <w:szCs w:val="18"/>
              </w:rPr>
              <w:t>Страна</w:t>
            </w:r>
            <w:proofErr w:type="spellEnd"/>
          </w:p>
        </w:tc>
        <w:tc>
          <w:tcPr>
            <w:tcW w:w="1971" w:type="dxa"/>
          </w:tcPr>
          <w:p w14:paraId="600D93E7" w14:textId="77777777" w:rsidR="008647AF" w:rsidRPr="00C719B9" w:rsidRDefault="003D2436">
            <w:pPr>
              <w:pStyle w:val="TableParagraph"/>
              <w:spacing w:line="229" w:lineRule="exact"/>
              <w:ind w:left="108"/>
              <w:rPr>
                <w:sz w:val="18"/>
                <w:szCs w:val="18"/>
              </w:rPr>
            </w:pPr>
            <w:proofErr w:type="spellStart"/>
            <w:r w:rsidRPr="00C719B9">
              <w:rPr>
                <w:sz w:val="18"/>
                <w:szCs w:val="18"/>
              </w:rPr>
              <w:t>Почтовый</w:t>
            </w:r>
            <w:proofErr w:type="spellEnd"/>
            <w:r w:rsidRPr="00C719B9">
              <w:rPr>
                <w:sz w:val="18"/>
                <w:szCs w:val="18"/>
              </w:rPr>
              <w:t xml:space="preserve"> </w:t>
            </w:r>
            <w:proofErr w:type="spellStart"/>
            <w:r w:rsidRPr="00C719B9">
              <w:rPr>
                <w:sz w:val="18"/>
                <w:szCs w:val="18"/>
              </w:rPr>
              <w:t>индекс</w:t>
            </w:r>
            <w:proofErr w:type="spellEnd"/>
          </w:p>
        </w:tc>
      </w:tr>
      <w:tr w:rsidR="008647AF" w:rsidRPr="00C719B9" w14:paraId="600D93EA" w14:textId="77777777" w:rsidTr="005F4C95">
        <w:trPr>
          <w:trHeight w:val="361"/>
        </w:trPr>
        <w:tc>
          <w:tcPr>
            <w:tcW w:w="9551" w:type="dxa"/>
            <w:gridSpan w:val="3"/>
          </w:tcPr>
          <w:p w14:paraId="600D93E9" w14:textId="77777777" w:rsidR="008647AF" w:rsidRPr="00C719B9" w:rsidRDefault="003D2436">
            <w:pPr>
              <w:pStyle w:val="TableParagraph"/>
              <w:spacing w:line="229" w:lineRule="exact"/>
              <w:rPr>
                <w:sz w:val="18"/>
                <w:szCs w:val="18"/>
              </w:rPr>
            </w:pPr>
            <w:proofErr w:type="spellStart"/>
            <w:r w:rsidRPr="00C719B9">
              <w:rPr>
                <w:sz w:val="18"/>
                <w:szCs w:val="18"/>
              </w:rPr>
              <w:t>Номер</w:t>
            </w:r>
            <w:proofErr w:type="spellEnd"/>
            <w:r w:rsidRPr="00C719B9">
              <w:rPr>
                <w:sz w:val="18"/>
                <w:szCs w:val="18"/>
              </w:rPr>
              <w:t xml:space="preserve"> </w:t>
            </w:r>
            <w:proofErr w:type="spellStart"/>
            <w:r w:rsidRPr="00C719B9">
              <w:rPr>
                <w:sz w:val="18"/>
                <w:szCs w:val="18"/>
              </w:rPr>
              <w:t>контактного</w:t>
            </w:r>
            <w:proofErr w:type="spellEnd"/>
            <w:r w:rsidRPr="00C719B9">
              <w:rPr>
                <w:sz w:val="18"/>
                <w:szCs w:val="18"/>
              </w:rPr>
              <w:t xml:space="preserve"> </w:t>
            </w:r>
            <w:proofErr w:type="spellStart"/>
            <w:r w:rsidRPr="00C719B9">
              <w:rPr>
                <w:sz w:val="18"/>
                <w:szCs w:val="18"/>
              </w:rPr>
              <w:t>телефона</w:t>
            </w:r>
            <w:proofErr w:type="spellEnd"/>
          </w:p>
        </w:tc>
      </w:tr>
      <w:tr w:rsidR="008647AF" w:rsidRPr="007F4AC7" w14:paraId="600D93EC" w14:textId="77777777" w:rsidTr="005F4C95">
        <w:trPr>
          <w:trHeight w:val="541"/>
        </w:trPr>
        <w:tc>
          <w:tcPr>
            <w:tcW w:w="9551" w:type="dxa"/>
            <w:gridSpan w:val="3"/>
          </w:tcPr>
          <w:p w14:paraId="600D93EB" w14:textId="253F12CC" w:rsidR="008647AF" w:rsidRPr="00381F3A" w:rsidRDefault="003D2436">
            <w:pPr>
              <w:pStyle w:val="TableParagraph"/>
              <w:spacing w:line="229" w:lineRule="exact"/>
              <w:rPr>
                <w:sz w:val="18"/>
                <w:szCs w:val="18"/>
                <w:lang w:val="ru-RU"/>
              </w:rPr>
            </w:pPr>
            <w:r w:rsidRPr="00381F3A">
              <w:rPr>
                <w:sz w:val="18"/>
                <w:szCs w:val="18"/>
                <w:lang w:val="ru-RU"/>
              </w:rPr>
              <w:t xml:space="preserve">Ф.И.О. родителя/опекуна или законного представителя </w:t>
            </w:r>
            <w:r w:rsidR="00381F3A" w:rsidRPr="007F4AC7">
              <w:rPr>
                <w:sz w:val="18"/>
                <w:szCs w:val="18"/>
                <w:lang w:val="ru-RU"/>
              </w:rPr>
              <w:br/>
            </w:r>
            <w:r w:rsidRPr="00381F3A">
              <w:rPr>
                <w:sz w:val="18"/>
                <w:szCs w:val="18"/>
                <w:lang w:val="ru-RU"/>
              </w:rPr>
              <w:t>(если пациент</w:t>
            </w:r>
            <w:r w:rsidRPr="00C719B9">
              <w:rPr>
                <w:sz w:val="18"/>
                <w:szCs w:val="18"/>
              </w:rPr>
              <w:t> </w:t>
            </w:r>
            <w:r w:rsidRPr="00381F3A">
              <w:rPr>
                <w:sz w:val="18"/>
                <w:szCs w:val="18"/>
                <w:lang w:val="ru-RU"/>
              </w:rPr>
              <w:t>— несовершеннолетний ребенок или недееспособный взрослый)</w:t>
            </w:r>
          </w:p>
        </w:tc>
      </w:tr>
      <w:tr w:rsidR="008647AF" w:rsidRPr="007F4AC7" w14:paraId="600D93EE" w14:textId="77777777" w:rsidTr="005F4C95">
        <w:trPr>
          <w:trHeight w:val="331"/>
        </w:trPr>
        <w:tc>
          <w:tcPr>
            <w:tcW w:w="9551" w:type="dxa"/>
            <w:gridSpan w:val="3"/>
          </w:tcPr>
          <w:p w14:paraId="23E7659F" w14:textId="77777777" w:rsidR="008647AF" w:rsidRPr="00381F3A" w:rsidRDefault="003D2436">
            <w:pPr>
              <w:pStyle w:val="TableParagraph"/>
              <w:spacing w:line="229" w:lineRule="exact"/>
              <w:rPr>
                <w:spacing w:val="-4"/>
                <w:sz w:val="18"/>
                <w:szCs w:val="18"/>
                <w:lang w:val="ru-RU"/>
              </w:rPr>
            </w:pPr>
            <w:r w:rsidRPr="00381F3A">
              <w:rPr>
                <w:sz w:val="18"/>
                <w:szCs w:val="18"/>
                <w:lang w:val="ru-RU"/>
              </w:rPr>
              <w:t>Адрес эл. почты (если есть)</w:t>
            </w:r>
          </w:p>
          <w:p w14:paraId="600D93ED" w14:textId="77777777" w:rsidR="008C10D7" w:rsidRPr="00381F3A" w:rsidRDefault="008C10D7">
            <w:pPr>
              <w:pStyle w:val="TableParagraph"/>
              <w:spacing w:line="229" w:lineRule="exact"/>
              <w:rPr>
                <w:sz w:val="18"/>
                <w:szCs w:val="18"/>
                <w:lang w:val="ru-RU"/>
              </w:rPr>
            </w:pPr>
          </w:p>
        </w:tc>
      </w:tr>
    </w:tbl>
    <w:p w14:paraId="58841F01" w14:textId="77777777" w:rsidR="005F4C95" w:rsidRPr="00381F3A" w:rsidRDefault="005F4C95">
      <w:pPr>
        <w:ind w:left="360"/>
        <w:rPr>
          <w:b/>
          <w:sz w:val="18"/>
          <w:szCs w:val="18"/>
          <w:lang w:val="ru-RU"/>
        </w:rPr>
      </w:pPr>
    </w:p>
    <w:p w14:paraId="600D93F0" w14:textId="640615ED" w:rsidR="008647AF" w:rsidRPr="00381F3A" w:rsidRDefault="003D2436">
      <w:pPr>
        <w:ind w:left="360"/>
        <w:rPr>
          <w:b/>
          <w:sz w:val="18"/>
          <w:szCs w:val="18"/>
          <w:lang w:val="ru-RU"/>
        </w:rPr>
      </w:pPr>
      <w:r w:rsidRPr="00381F3A">
        <w:rPr>
          <w:b/>
          <w:sz w:val="18"/>
          <w:szCs w:val="18"/>
          <w:lang w:val="ru-RU"/>
        </w:rPr>
        <w:t>Информация о семье:</w:t>
      </w:r>
    </w:p>
    <w:p w14:paraId="600D93F1" w14:textId="77777777" w:rsidR="008647AF" w:rsidRPr="00203A4C" w:rsidRDefault="003D2436">
      <w:pPr>
        <w:pStyle w:val="BodyText"/>
        <w:spacing w:before="1" w:line="259" w:lineRule="auto"/>
        <w:ind w:left="359" w:right="348"/>
        <w:rPr>
          <w:b/>
          <w:bCs/>
          <w:spacing w:val="-4"/>
          <w:sz w:val="18"/>
          <w:szCs w:val="18"/>
          <w:lang w:val="ru-RU"/>
        </w:rPr>
      </w:pPr>
      <w:r w:rsidRPr="00203A4C">
        <w:rPr>
          <w:b/>
          <w:bCs/>
          <w:spacing w:val="-4"/>
          <w:sz w:val="18"/>
          <w:szCs w:val="18"/>
          <w:lang w:val="ru-RU"/>
        </w:rPr>
        <w:t>Ниже укажите всех членов семьи, проживающих в вашем домохозяйстве. В состав вашего домохозяйства входите вы сами, ваш супруг(-а) или гражданский партнер, а также все дети или другие лица, находящиеся на иждивении. В частности, это могут быть все лица, указанные в одной налоговой декларации.</w:t>
      </w:r>
    </w:p>
    <w:p w14:paraId="600D93F2" w14:textId="77777777" w:rsidR="008647AF" w:rsidRPr="00381F3A" w:rsidRDefault="003D2436" w:rsidP="00203A4C">
      <w:pPr>
        <w:pStyle w:val="BodyText"/>
        <w:spacing w:before="100"/>
        <w:ind w:left="359"/>
        <w:rPr>
          <w:b/>
          <w:bCs/>
          <w:sz w:val="18"/>
          <w:szCs w:val="18"/>
          <w:lang w:val="ru-RU"/>
        </w:rPr>
      </w:pPr>
      <w:r w:rsidRPr="00381F3A">
        <w:rPr>
          <w:b/>
          <w:bCs/>
          <w:sz w:val="18"/>
          <w:szCs w:val="18"/>
          <w:lang w:val="ru-RU"/>
        </w:rPr>
        <w:t>Совокупным доходом считается ваш доход до вычета налогов.</w:t>
      </w:r>
    </w:p>
    <w:p w14:paraId="600D93F3" w14:textId="77777777" w:rsidR="008647AF" w:rsidRPr="007F4AC7" w:rsidRDefault="008647AF">
      <w:pPr>
        <w:pStyle w:val="BodyText"/>
        <w:rPr>
          <w:b/>
          <w:bCs/>
          <w:sz w:val="12"/>
          <w:szCs w:val="12"/>
          <w:lang w:val="ru-RU"/>
        </w:rPr>
      </w:pPr>
    </w:p>
    <w:p w14:paraId="69FD4C5F" w14:textId="58DB7160" w:rsidR="00C719B9" w:rsidRPr="00381F3A" w:rsidRDefault="003D2436" w:rsidP="005E7334">
      <w:pPr>
        <w:pStyle w:val="BodyText"/>
        <w:ind w:left="359" w:right="348"/>
        <w:rPr>
          <w:b/>
          <w:bCs/>
          <w:sz w:val="18"/>
          <w:szCs w:val="18"/>
          <w:lang w:val="ru-RU"/>
        </w:rPr>
      </w:pPr>
      <w:r w:rsidRPr="00381F3A">
        <w:rPr>
          <w:b/>
          <w:bCs/>
          <w:sz w:val="18"/>
          <w:szCs w:val="18"/>
          <w:lang w:val="ru-RU"/>
        </w:rPr>
        <w:t>Совокупный доход может состоять из заработка (заработная плата, чаевые, доход от индивидуальной трудовой деятельности), нетрудового дохода (социальное обеспечение, пособия по инвалидности и безработице), пожертвований (средства от семьи или друзей) и других источников дохода (временная помощь и дополнительный социальный доход).</w:t>
      </w:r>
    </w:p>
    <w:p w14:paraId="037E6A4B" w14:textId="77777777" w:rsidR="00972455" w:rsidRPr="00381F3A" w:rsidRDefault="00972455" w:rsidP="005E7334">
      <w:pPr>
        <w:pStyle w:val="BodyText"/>
        <w:ind w:left="359" w:right="348"/>
        <w:rPr>
          <w:b/>
          <w:bCs/>
          <w:sz w:val="18"/>
          <w:szCs w:val="18"/>
          <w:lang w:val="ru-RU"/>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4"/>
        <w:gridCol w:w="1821"/>
        <w:gridCol w:w="3460"/>
      </w:tblGrid>
      <w:tr w:rsidR="008647AF" w:rsidRPr="007F4AC7" w14:paraId="600D93F9" w14:textId="77777777" w:rsidTr="00C719B9">
        <w:trPr>
          <w:trHeight w:val="313"/>
        </w:trPr>
        <w:tc>
          <w:tcPr>
            <w:tcW w:w="4184" w:type="dxa"/>
            <w:shd w:val="clear" w:color="auto" w:fill="E7E6E6"/>
          </w:tcPr>
          <w:p w14:paraId="600D93F6" w14:textId="77777777" w:rsidR="008647AF" w:rsidRPr="00C719B9" w:rsidRDefault="003D2436">
            <w:pPr>
              <w:pStyle w:val="TableParagraph"/>
              <w:spacing w:line="234" w:lineRule="exact"/>
              <w:rPr>
                <w:b/>
                <w:sz w:val="18"/>
                <w:szCs w:val="18"/>
              </w:rPr>
            </w:pPr>
            <w:r w:rsidRPr="00C719B9">
              <w:rPr>
                <w:b/>
                <w:sz w:val="18"/>
                <w:szCs w:val="18"/>
              </w:rPr>
              <w:t>Ф.И.О.</w:t>
            </w:r>
          </w:p>
        </w:tc>
        <w:tc>
          <w:tcPr>
            <w:tcW w:w="1821" w:type="dxa"/>
            <w:shd w:val="clear" w:color="auto" w:fill="E7E6E6"/>
          </w:tcPr>
          <w:p w14:paraId="600D93F7" w14:textId="77777777" w:rsidR="008647AF" w:rsidRPr="00C719B9" w:rsidRDefault="003D2436">
            <w:pPr>
              <w:pStyle w:val="TableParagraph"/>
              <w:spacing w:line="234" w:lineRule="exact"/>
              <w:ind w:left="108"/>
              <w:rPr>
                <w:b/>
                <w:sz w:val="18"/>
                <w:szCs w:val="18"/>
              </w:rPr>
            </w:pPr>
            <w:proofErr w:type="spellStart"/>
            <w:r w:rsidRPr="00C719B9">
              <w:rPr>
                <w:b/>
                <w:sz w:val="18"/>
                <w:szCs w:val="18"/>
              </w:rPr>
              <w:t>Степень</w:t>
            </w:r>
            <w:proofErr w:type="spellEnd"/>
            <w:r w:rsidRPr="00C719B9">
              <w:rPr>
                <w:b/>
                <w:sz w:val="18"/>
                <w:szCs w:val="18"/>
              </w:rPr>
              <w:t xml:space="preserve"> </w:t>
            </w:r>
            <w:proofErr w:type="spellStart"/>
            <w:r w:rsidRPr="00C719B9">
              <w:rPr>
                <w:b/>
                <w:sz w:val="18"/>
                <w:szCs w:val="18"/>
              </w:rPr>
              <w:t>родства</w:t>
            </w:r>
            <w:proofErr w:type="spellEnd"/>
          </w:p>
        </w:tc>
        <w:tc>
          <w:tcPr>
            <w:tcW w:w="3460" w:type="dxa"/>
            <w:shd w:val="clear" w:color="auto" w:fill="E7E6E6"/>
          </w:tcPr>
          <w:p w14:paraId="600D93F8" w14:textId="7FC0DC65" w:rsidR="008647AF" w:rsidRPr="00381F3A" w:rsidRDefault="003D2436">
            <w:pPr>
              <w:pStyle w:val="TableParagraph"/>
              <w:spacing w:line="234" w:lineRule="exact"/>
              <w:ind w:left="108"/>
              <w:rPr>
                <w:b/>
                <w:sz w:val="18"/>
                <w:szCs w:val="18"/>
                <w:lang w:val="ru-RU"/>
              </w:rPr>
            </w:pPr>
            <w:r w:rsidRPr="00381F3A">
              <w:rPr>
                <w:b/>
                <w:sz w:val="18"/>
                <w:szCs w:val="18"/>
                <w:lang w:val="ru-RU"/>
              </w:rPr>
              <w:t xml:space="preserve">Общий совокупный доход </w:t>
            </w:r>
            <w:r w:rsidR="00381F3A" w:rsidRPr="007F4AC7">
              <w:rPr>
                <w:b/>
                <w:sz w:val="18"/>
                <w:szCs w:val="18"/>
                <w:lang w:val="ru-RU"/>
              </w:rPr>
              <w:br/>
            </w:r>
            <w:r w:rsidRPr="00381F3A">
              <w:rPr>
                <w:b/>
                <w:sz w:val="18"/>
                <w:szCs w:val="18"/>
                <w:lang w:val="ru-RU"/>
              </w:rPr>
              <w:t>(в настоящее время)</w:t>
            </w:r>
          </w:p>
        </w:tc>
      </w:tr>
      <w:tr w:rsidR="008647AF" w:rsidRPr="007F4AC7" w14:paraId="600D93FD" w14:textId="77777777" w:rsidTr="00203A4C">
        <w:trPr>
          <w:trHeight w:val="283"/>
        </w:trPr>
        <w:tc>
          <w:tcPr>
            <w:tcW w:w="4184" w:type="dxa"/>
          </w:tcPr>
          <w:p w14:paraId="600D93FA" w14:textId="77777777" w:rsidR="008647AF" w:rsidRPr="00381F3A" w:rsidRDefault="008647AF">
            <w:pPr>
              <w:pStyle w:val="TableParagraph"/>
              <w:ind w:left="0"/>
              <w:rPr>
                <w:rFonts w:ascii="Times New Roman"/>
                <w:sz w:val="18"/>
                <w:szCs w:val="18"/>
                <w:lang w:val="ru-RU"/>
              </w:rPr>
            </w:pPr>
          </w:p>
        </w:tc>
        <w:tc>
          <w:tcPr>
            <w:tcW w:w="1821" w:type="dxa"/>
          </w:tcPr>
          <w:p w14:paraId="600D93FB" w14:textId="25DDCAEF" w:rsidR="008647AF" w:rsidRPr="00381F3A" w:rsidRDefault="008647AF">
            <w:pPr>
              <w:pStyle w:val="TableParagraph"/>
              <w:spacing w:line="232" w:lineRule="exact"/>
              <w:ind w:left="108"/>
              <w:rPr>
                <w:sz w:val="18"/>
                <w:szCs w:val="18"/>
                <w:lang w:val="ru-RU"/>
              </w:rPr>
            </w:pPr>
          </w:p>
        </w:tc>
        <w:tc>
          <w:tcPr>
            <w:tcW w:w="3460" w:type="dxa"/>
          </w:tcPr>
          <w:p w14:paraId="600D93FC" w14:textId="77777777" w:rsidR="008647AF" w:rsidRPr="00381F3A" w:rsidRDefault="008647AF">
            <w:pPr>
              <w:pStyle w:val="TableParagraph"/>
              <w:ind w:left="0"/>
              <w:rPr>
                <w:rFonts w:ascii="Times New Roman"/>
                <w:sz w:val="18"/>
                <w:szCs w:val="18"/>
                <w:lang w:val="ru-RU"/>
              </w:rPr>
            </w:pPr>
          </w:p>
        </w:tc>
      </w:tr>
      <w:tr w:rsidR="008647AF" w:rsidRPr="007F4AC7" w14:paraId="600D9401" w14:textId="77777777" w:rsidTr="00203A4C">
        <w:trPr>
          <w:trHeight w:val="283"/>
        </w:trPr>
        <w:tc>
          <w:tcPr>
            <w:tcW w:w="4184" w:type="dxa"/>
          </w:tcPr>
          <w:p w14:paraId="600D93FE" w14:textId="77777777" w:rsidR="008647AF" w:rsidRPr="00381F3A" w:rsidRDefault="008647AF">
            <w:pPr>
              <w:pStyle w:val="TableParagraph"/>
              <w:ind w:left="0"/>
              <w:rPr>
                <w:rFonts w:ascii="Times New Roman"/>
                <w:sz w:val="18"/>
                <w:szCs w:val="18"/>
                <w:lang w:val="ru-RU"/>
              </w:rPr>
            </w:pPr>
          </w:p>
        </w:tc>
        <w:tc>
          <w:tcPr>
            <w:tcW w:w="1821" w:type="dxa"/>
          </w:tcPr>
          <w:p w14:paraId="600D93FF" w14:textId="77777777" w:rsidR="008647AF" w:rsidRPr="00381F3A" w:rsidRDefault="008647AF">
            <w:pPr>
              <w:pStyle w:val="TableParagraph"/>
              <w:ind w:left="0"/>
              <w:rPr>
                <w:rFonts w:ascii="Times New Roman"/>
                <w:sz w:val="18"/>
                <w:szCs w:val="18"/>
                <w:lang w:val="ru-RU"/>
              </w:rPr>
            </w:pPr>
          </w:p>
        </w:tc>
        <w:tc>
          <w:tcPr>
            <w:tcW w:w="3460" w:type="dxa"/>
          </w:tcPr>
          <w:p w14:paraId="600D9400" w14:textId="77777777" w:rsidR="008647AF" w:rsidRPr="00381F3A" w:rsidRDefault="008647AF">
            <w:pPr>
              <w:pStyle w:val="TableParagraph"/>
              <w:ind w:left="0"/>
              <w:rPr>
                <w:rFonts w:ascii="Times New Roman"/>
                <w:sz w:val="18"/>
                <w:szCs w:val="18"/>
                <w:lang w:val="ru-RU"/>
              </w:rPr>
            </w:pPr>
          </w:p>
        </w:tc>
      </w:tr>
      <w:tr w:rsidR="008647AF" w:rsidRPr="007F4AC7" w14:paraId="600D9405" w14:textId="77777777" w:rsidTr="00203A4C">
        <w:trPr>
          <w:trHeight w:val="283"/>
        </w:trPr>
        <w:tc>
          <w:tcPr>
            <w:tcW w:w="4184" w:type="dxa"/>
          </w:tcPr>
          <w:p w14:paraId="600D9402" w14:textId="77777777" w:rsidR="008647AF" w:rsidRPr="00381F3A" w:rsidRDefault="008647AF">
            <w:pPr>
              <w:pStyle w:val="TableParagraph"/>
              <w:ind w:left="0"/>
              <w:rPr>
                <w:rFonts w:ascii="Times New Roman"/>
                <w:sz w:val="18"/>
                <w:szCs w:val="18"/>
                <w:lang w:val="ru-RU"/>
              </w:rPr>
            </w:pPr>
          </w:p>
        </w:tc>
        <w:tc>
          <w:tcPr>
            <w:tcW w:w="1821" w:type="dxa"/>
          </w:tcPr>
          <w:p w14:paraId="600D9403" w14:textId="77777777" w:rsidR="008647AF" w:rsidRPr="00381F3A" w:rsidRDefault="008647AF">
            <w:pPr>
              <w:pStyle w:val="TableParagraph"/>
              <w:ind w:left="0"/>
              <w:rPr>
                <w:rFonts w:ascii="Times New Roman"/>
                <w:sz w:val="18"/>
                <w:szCs w:val="18"/>
                <w:lang w:val="ru-RU"/>
              </w:rPr>
            </w:pPr>
          </w:p>
        </w:tc>
        <w:tc>
          <w:tcPr>
            <w:tcW w:w="3460" w:type="dxa"/>
            <w:shd w:val="clear" w:color="auto" w:fill="D0CECE"/>
          </w:tcPr>
          <w:p w14:paraId="600D9404" w14:textId="77777777" w:rsidR="008647AF" w:rsidRPr="00381F3A" w:rsidRDefault="008647AF">
            <w:pPr>
              <w:pStyle w:val="TableParagraph"/>
              <w:ind w:left="0"/>
              <w:rPr>
                <w:rFonts w:ascii="Times New Roman"/>
                <w:color w:val="FFFFFF" w:themeColor="background1"/>
                <w:sz w:val="18"/>
                <w:szCs w:val="18"/>
                <w:lang w:val="ru-RU"/>
              </w:rPr>
            </w:pPr>
          </w:p>
        </w:tc>
      </w:tr>
      <w:tr w:rsidR="008647AF" w:rsidRPr="007F4AC7" w14:paraId="600D9409" w14:textId="77777777" w:rsidTr="00203A4C">
        <w:trPr>
          <w:trHeight w:val="283"/>
        </w:trPr>
        <w:tc>
          <w:tcPr>
            <w:tcW w:w="4184" w:type="dxa"/>
          </w:tcPr>
          <w:p w14:paraId="600D9406" w14:textId="77777777" w:rsidR="008647AF" w:rsidRPr="00381F3A" w:rsidRDefault="008647AF">
            <w:pPr>
              <w:pStyle w:val="TableParagraph"/>
              <w:ind w:left="0"/>
              <w:rPr>
                <w:rFonts w:ascii="Times New Roman"/>
                <w:sz w:val="18"/>
                <w:szCs w:val="18"/>
                <w:lang w:val="ru-RU"/>
              </w:rPr>
            </w:pPr>
          </w:p>
        </w:tc>
        <w:tc>
          <w:tcPr>
            <w:tcW w:w="1821" w:type="dxa"/>
          </w:tcPr>
          <w:p w14:paraId="600D9407" w14:textId="77777777" w:rsidR="008647AF" w:rsidRPr="00381F3A" w:rsidRDefault="008647AF">
            <w:pPr>
              <w:pStyle w:val="TableParagraph"/>
              <w:ind w:left="0"/>
              <w:rPr>
                <w:rFonts w:ascii="Times New Roman"/>
                <w:sz w:val="18"/>
                <w:szCs w:val="18"/>
                <w:lang w:val="ru-RU"/>
              </w:rPr>
            </w:pPr>
          </w:p>
        </w:tc>
        <w:tc>
          <w:tcPr>
            <w:tcW w:w="3460" w:type="dxa"/>
            <w:shd w:val="clear" w:color="auto" w:fill="D0CECE"/>
          </w:tcPr>
          <w:p w14:paraId="600D9408" w14:textId="77777777" w:rsidR="008647AF" w:rsidRPr="00381F3A" w:rsidRDefault="008647AF">
            <w:pPr>
              <w:pStyle w:val="TableParagraph"/>
              <w:ind w:left="0"/>
              <w:rPr>
                <w:rFonts w:ascii="Times New Roman"/>
                <w:color w:val="FFFFFF" w:themeColor="background1"/>
                <w:sz w:val="18"/>
                <w:szCs w:val="18"/>
                <w:lang w:val="ru-RU"/>
              </w:rPr>
            </w:pPr>
          </w:p>
        </w:tc>
      </w:tr>
      <w:tr w:rsidR="008647AF" w:rsidRPr="007F4AC7" w14:paraId="600D940D" w14:textId="77777777" w:rsidTr="00203A4C">
        <w:trPr>
          <w:trHeight w:val="283"/>
        </w:trPr>
        <w:tc>
          <w:tcPr>
            <w:tcW w:w="4184" w:type="dxa"/>
          </w:tcPr>
          <w:p w14:paraId="600D940A" w14:textId="77777777" w:rsidR="008647AF" w:rsidRPr="00381F3A" w:rsidRDefault="008647AF">
            <w:pPr>
              <w:pStyle w:val="TableParagraph"/>
              <w:ind w:left="0"/>
              <w:rPr>
                <w:rFonts w:ascii="Times New Roman"/>
                <w:sz w:val="18"/>
                <w:szCs w:val="18"/>
                <w:lang w:val="ru-RU"/>
              </w:rPr>
            </w:pPr>
          </w:p>
        </w:tc>
        <w:tc>
          <w:tcPr>
            <w:tcW w:w="1821" w:type="dxa"/>
          </w:tcPr>
          <w:p w14:paraId="600D940B" w14:textId="77777777" w:rsidR="008647AF" w:rsidRPr="00381F3A" w:rsidRDefault="008647AF">
            <w:pPr>
              <w:pStyle w:val="TableParagraph"/>
              <w:ind w:left="0"/>
              <w:rPr>
                <w:rFonts w:ascii="Times New Roman"/>
                <w:sz w:val="18"/>
                <w:szCs w:val="18"/>
                <w:lang w:val="ru-RU"/>
              </w:rPr>
            </w:pPr>
          </w:p>
        </w:tc>
        <w:tc>
          <w:tcPr>
            <w:tcW w:w="3460" w:type="dxa"/>
            <w:shd w:val="clear" w:color="auto" w:fill="D0CECE"/>
          </w:tcPr>
          <w:p w14:paraId="600D940C" w14:textId="77777777" w:rsidR="008647AF" w:rsidRPr="00381F3A" w:rsidRDefault="008647AF">
            <w:pPr>
              <w:pStyle w:val="TableParagraph"/>
              <w:ind w:left="0"/>
              <w:rPr>
                <w:rFonts w:ascii="Times New Roman"/>
                <w:color w:val="FFFFFF" w:themeColor="background1"/>
                <w:sz w:val="18"/>
                <w:szCs w:val="18"/>
                <w:lang w:val="ru-RU"/>
              </w:rPr>
            </w:pPr>
          </w:p>
        </w:tc>
      </w:tr>
      <w:tr w:rsidR="008647AF" w:rsidRPr="007F4AC7" w14:paraId="600D9414" w14:textId="77777777" w:rsidTr="00203A4C">
        <w:trPr>
          <w:trHeight w:val="283"/>
        </w:trPr>
        <w:tc>
          <w:tcPr>
            <w:tcW w:w="4184" w:type="dxa"/>
          </w:tcPr>
          <w:p w14:paraId="600D9411" w14:textId="62D208B4" w:rsidR="008647AF" w:rsidRPr="00381F3A" w:rsidRDefault="008647AF">
            <w:pPr>
              <w:pStyle w:val="TableParagraph"/>
              <w:ind w:left="0"/>
              <w:rPr>
                <w:rFonts w:ascii="Times New Roman"/>
                <w:sz w:val="18"/>
                <w:szCs w:val="18"/>
                <w:lang w:val="ru-RU"/>
              </w:rPr>
            </w:pPr>
          </w:p>
        </w:tc>
        <w:tc>
          <w:tcPr>
            <w:tcW w:w="1821" w:type="dxa"/>
          </w:tcPr>
          <w:p w14:paraId="600D9412" w14:textId="77777777" w:rsidR="008647AF" w:rsidRPr="00381F3A" w:rsidRDefault="008647AF">
            <w:pPr>
              <w:pStyle w:val="TableParagraph"/>
              <w:ind w:left="0"/>
              <w:rPr>
                <w:rFonts w:ascii="Times New Roman"/>
                <w:sz w:val="18"/>
                <w:szCs w:val="18"/>
                <w:lang w:val="ru-RU"/>
              </w:rPr>
            </w:pPr>
          </w:p>
        </w:tc>
        <w:tc>
          <w:tcPr>
            <w:tcW w:w="3460" w:type="dxa"/>
            <w:shd w:val="clear" w:color="auto" w:fill="D0CECE"/>
          </w:tcPr>
          <w:p w14:paraId="600D9413" w14:textId="77777777" w:rsidR="008647AF" w:rsidRPr="00381F3A" w:rsidRDefault="008647AF">
            <w:pPr>
              <w:pStyle w:val="TableParagraph"/>
              <w:ind w:left="0"/>
              <w:rPr>
                <w:rFonts w:ascii="Times New Roman"/>
                <w:sz w:val="18"/>
                <w:szCs w:val="18"/>
                <w:lang w:val="ru-RU"/>
              </w:rPr>
            </w:pPr>
          </w:p>
        </w:tc>
      </w:tr>
      <w:tr w:rsidR="008647AF" w:rsidRPr="007F4AC7" w14:paraId="600D9418" w14:textId="77777777" w:rsidTr="00203A4C">
        <w:trPr>
          <w:trHeight w:val="283"/>
        </w:trPr>
        <w:tc>
          <w:tcPr>
            <w:tcW w:w="4184" w:type="dxa"/>
          </w:tcPr>
          <w:p w14:paraId="600D9415" w14:textId="77777777" w:rsidR="008647AF" w:rsidRPr="00381F3A" w:rsidRDefault="008647AF">
            <w:pPr>
              <w:pStyle w:val="TableParagraph"/>
              <w:ind w:left="0"/>
              <w:rPr>
                <w:rFonts w:ascii="Times New Roman"/>
                <w:sz w:val="18"/>
                <w:szCs w:val="18"/>
                <w:lang w:val="ru-RU"/>
              </w:rPr>
            </w:pPr>
          </w:p>
        </w:tc>
        <w:tc>
          <w:tcPr>
            <w:tcW w:w="1821" w:type="dxa"/>
          </w:tcPr>
          <w:p w14:paraId="600D9416" w14:textId="77777777" w:rsidR="008647AF" w:rsidRPr="00381F3A" w:rsidRDefault="008647AF">
            <w:pPr>
              <w:pStyle w:val="TableParagraph"/>
              <w:ind w:left="0"/>
              <w:rPr>
                <w:rFonts w:ascii="Times New Roman"/>
                <w:sz w:val="18"/>
                <w:szCs w:val="18"/>
                <w:lang w:val="ru-RU"/>
              </w:rPr>
            </w:pPr>
          </w:p>
        </w:tc>
        <w:tc>
          <w:tcPr>
            <w:tcW w:w="3460" w:type="dxa"/>
            <w:shd w:val="clear" w:color="auto" w:fill="D0CECE"/>
          </w:tcPr>
          <w:p w14:paraId="600D9417" w14:textId="77777777" w:rsidR="008647AF" w:rsidRPr="00381F3A" w:rsidRDefault="008647AF">
            <w:pPr>
              <w:pStyle w:val="TableParagraph"/>
              <w:ind w:left="0"/>
              <w:rPr>
                <w:rFonts w:ascii="Times New Roman"/>
                <w:sz w:val="18"/>
                <w:szCs w:val="18"/>
                <w:lang w:val="ru-RU"/>
              </w:rPr>
            </w:pPr>
          </w:p>
        </w:tc>
      </w:tr>
      <w:tr w:rsidR="008647AF" w:rsidRPr="007F4AC7" w14:paraId="600D941C" w14:textId="77777777" w:rsidTr="00203A4C">
        <w:trPr>
          <w:trHeight w:val="283"/>
        </w:trPr>
        <w:tc>
          <w:tcPr>
            <w:tcW w:w="4184" w:type="dxa"/>
          </w:tcPr>
          <w:p w14:paraId="600D9419" w14:textId="77777777" w:rsidR="008647AF" w:rsidRPr="00381F3A" w:rsidRDefault="008647AF">
            <w:pPr>
              <w:pStyle w:val="TableParagraph"/>
              <w:ind w:left="0"/>
              <w:rPr>
                <w:rFonts w:ascii="Times New Roman"/>
                <w:sz w:val="18"/>
                <w:szCs w:val="18"/>
                <w:lang w:val="ru-RU"/>
              </w:rPr>
            </w:pPr>
          </w:p>
        </w:tc>
        <w:tc>
          <w:tcPr>
            <w:tcW w:w="1821" w:type="dxa"/>
          </w:tcPr>
          <w:p w14:paraId="600D941A" w14:textId="77777777" w:rsidR="008647AF" w:rsidRPr="00381F3A" w:rsidRDefault="008647AF">
            <w:pPr>
              <w:pStyle w:val="TableParagraph"/>
              <w:ind w:left="0"/>
              <w:rPr>
                <w:rFonts w:ascii="Times New Roman"/>
                <w:sz w:val="18"/>
                <w:szCs w:val="18"/>
                <w:lang w:val="ru-RU"/>
              </w:rPr>
            </w:pPr>
          </w:p>
        </w:tc>
        <w:tc>
          <w:tcPr>
            <w:tcW w:w="3460" w:type="dxa"/>
            <w:shd w:val="clear" w:color="auto" w:fill="D0CECE"/>
          </w:tcPr>
          <w:p w14:paraId="600D941B" w14:textId="77777777" w:rsidR="008647AF" w:rsidRPr="00381F3A" w:rsidRDefault="008647AF">
            <w:pPr>
              <w:pStyle w:val="TableParagraph"/>
              <w:ind w:left="0"/>
              <w:rPr>
                <w:rFonts w:ascii="Times New Roman"/>
                <w:sz w:val="18"/>
                <w:szCs w:val="18"/>
                <w:lang w:val="ru-RU"/>
              </w:rPr>
            </w:pPr>
          </w:p>
        </w:tc>
      </w:tr>
    </w:tbl>
    <w:p w14:paraId="13D90CBA" w14:textId="77777777" w:rsidR="00C719B9" w:rsidRPr="00381F3A" w:rsidRDefault="00C719B9">
      <w:pPr>
        <w:pStyle w:val="BodyText"/>
        <w:spacing w:before="21"/>
        <w:ind w:left="360" w:right="348" w:hanging="1"/>
        <w:rPr>
          <w:b/>
          <w:bCs/>
          <w:sz w:val="18"/>
          <w:szCs w:val="18"/>
          <w:lang w:val="ru-RU"/>
        </w:rPr>
      </w:pPr>
    </w:p>
    <w:p w14:paraId="600D941D" w14:textId="7599442B" w:rsidR="008647AF" w:rsidRPr="00381F3A" w:rsidRDefault="003D2436">
      <w:pPr>
        <w:pStyle w:val="BodyText"/>
        <w:spacing w:before="21"/>
        <w:ind w:left="360" w:right="348" w:hanging="1"/>
        <w:rPr>
          <w:b/>
          <w:bCs/>
          <w:sz w:val="18"/>
          <w:szCs w:val="18"/>
          <w:lang w:val="ru-RU"/>
        </w:rPr>
      </w:pPr>
      <w:r w:rsidRPr="00381F3A">
        <w:rPr>
          <w:b/>
          <w:bCs/>
          <w:sz w:val="18"/>
          <w:szCs w:val="18"/>
          <w:lang w:val="ru-RU"/>
        </w:rPr>
        <w:t>Больница может потребовать от вас предоставить документы, подтверждающие ваш доход. В качестве таких документов могут служить, например, зарплатная ведомость, письмо от вашего работодателя (если применимо) или форма 1040.</w:t>
      </w:r>
    </w:p>
    <w:p w14:paraId="60B0D94F" w14:textId="77777777" w:rsidR="00C1178F" w:rsidRPr="00381F3A" w:rsidRDefault="00C1178F">
      <w:pPr>
        <w:pStyle w:val="Heading3"/>
        <w:rPr>
          <w:sz w:val="16"/>
          <w:szCs w:val="16"/>
          <w:lang w:val="ru-RU"/>
        </w:rPr>
      </w:pPr>
    </w:p>
    <w:p w14:paraId="150E9BE1" w14:textId="77777777" w:rsidR="00C1178F" w:rsidRPr="007F4AC7" w:rsidRDefault="00C1178F">
      <w:pPr>
        <w:pStyle w:val="Heading3"/>
        <w:rPr>
          <w:sz w:val="16"/>
          <w:szCs w:val="16"/>
          <w:lang w:val="ru-RU"/>
        </w:rPr>
      </w:pPr>
    </w:p>
    <w:p w14:paraId="5F6FD239" w14:textId="77777777" w:rsidR="006853BE" w:rsidRPr="006853BE" w:rsidRDefault="006853BE" w:rsidP="006853BE">
      <w:pPr>
        <w:rPr>
          <w:rFonts w:ascii="Aptos" w:eastAsiaTheme="minorHAnsi" w:hAnsi="Aptos" w:cs="Aptos"/>
          <w:sz w:val="16"/>
          <w:szCs w:val="16"/>
          <w:lang w:val="ru-RU"/>
        </w:rPr>
      </w:pPr>
      <w:r w:rsidRPr="006853BE">
        <w:rPr>
          <w:sz w:val="16"/>
          <w:szCs w:val="16"/>
          <w:lang w:val="ru-RU"/>
        </w:rPr>
        <w:lastRenderedPageBreak/>
        <w:t>К категории «основных языков» относятся любые языки, на которых происходит общение не менее чем в 5 % приёмов пациентов в год, либо любые языки, на которых говорит более 1% населения основной зоны обслуживания больницы, согласно расчётам на основе демографической информации, предоставленной Бюро переписи населения США и дополненной данными систем школьного образования.</w:t>
      </w:r>
    </w:p>
    <w:p w14:paraId="1312A06D" w14:textId="77777777" w:rsidR="00203A4C" w:rsidRPr="006853BE" w:rsidRDefault="00203A4C">
      <w:pPr>
        <w:pStyle w:val="Heading3"/>
        <w:rPr>
          <w:sz w:val="16"/>
          <w:szCs w:val="16"/>
        </w:rPr>
      </w:pPr>
    </w:p>
    <w:p w14:paraId="3B637E63" w14:textId="77777777" w:rsidR="003F71CB" w:rsidRDefault="003F71CB">
      <w:pPr>
        <w:pStyle w:val="Heading3"/>
        <w:rPr>
          <w:sz w:val="16"/>
          <w:szCs w:val="16"/>
        </w:rPr>
      </w:pPr>
    </w:p>
    <w:p w14:paraId="23C33AC4" w14:textId="77777777" w:rsidR="003F71CB" w:rsidRPr="003F71CB" w:rsidRDefault="003F71CB">
      <w:pPr>
        <w:pStyle w:val="Heading3"/>
        <w:rPr>
          <w:sz w:val="16"/>
          <w:szCs w:val="16"/>
        </w:rPr>
      </w:pPr>
    </w:p>
    <w:p w14:paraId="600D941F" w14:textId="4D8C2906" w:rsidR="008647AF" w:rsidRPr="00381F3A" w:rsidRDefault="003D2436">
      <w:pPr>
        <w:pStyle w:val="Heading3"/>
        <w:rPr>
          <w:sz w:val="16"/>
          <w:szCs w:val="16"/>
          <w:lang w:val="ru-RU"/>
        </w:rPr>
      </w:pPr>
      <w:r w:rsidRPr="00381F3A">
        <w:rPr>
          <w:sz w:val="16"/>
          <w:szCs w:val="16"/>
          <w:lang w:val="ru-RU"/>
        </w:rPr>
        <w:t>Статус медицинского страхования</w:t>
      </w:r>
    </w:p>
    <w:p w14:paraId="600D9420" w14:textId="697C4F86" w:rsidR="008647AF" w:rsidRPr="00381F3A" w:rsidRDefault="003D2436">
      <w:pPr>
        <w:pStyle w:val="BodyText"/>
        <w:tabs>
          <w:tab w:val="left" w:pos="6319"/>
        </w:tabs>
        <w:spacing w:before="4" w:line="254" w:lineRule="auto"/>
        <w:ind w:left="360" w:right="629"/>
        <w:rPr>
          <w:sz w:val="16"/>
          <w:szCs w:val="16"/>
          <w:lang w:val="ru-RU"/>
        </w:rPr>
      </w:pPr>
      <w:r w:rsidRPr="00381F3A">
        <w:rPr>
          <w:sz w:val="16"/>
          <w:szCs w:val="16"/>
          <w:lang w:val="ru-RU"/>
        </w:rPr>
        <w:t xml:space="preserve">Есть ли у вас какая-либо форма медицинского страхования, включая </w:t>
      </w:r>
      <w:r w:rsidRPr="00D53B97">
        <w:rPr>
          <w:sz w:val="16"/>
          <w:szCs w:val="16"/>
        </w:rPr>
        <w:t>Medicaid</w:t>
      </w:r>
      <w:r w:rsidRPr="00381F3A">
        <w:rPr>
          <w:sz w:val="16"/>
          <w:szCs w:val="16"/>
          <w:lang w:val="ru-RU"/>
        </w:rPr>
        <w:t xml:space="preserve">, </w:t>
      </w:r>
      <w:r w:rsidRPr="00D53B97">
        <w:rPr>
          <w:sz w:val="16"/>
          <w:szCs w:val="16"/>
        </w:rPr>
        <w:t>Medicare</w:t>
      </w:r>
      <w:r w:rsidRPr="00381F3A">
        <w:rPr>
          <w:sz w:val="16"/>
          <w:szCs w:val="16"/>
          <w:lang w:val="ru-RU"/>
        </w:rPr>
        <w:t xml:space="preserve"> или частное страхование, предоставляемое через вашего работодателя или приобретенное самостоятельно? </w:t>
      </w:r>
      <w:r w:rsidRPr="00381F3A">
        <w:rPr>
          <w:rFonts w:ascii="MS Gothic" w:hAnsi="MS Gothic"/>
          <w:sz w:val="16"/>
          <w:szCs w:val="16"/>
          <w:lang w:val="ru-RU"/>
        </w:rPr>
        <w:t xml:space="preserve">☐ </w:t>
      </w:r>
      <w:r w:rsidRPr="00381F3A">
        <w:rPr>
          <w:sz w:val="16"/>
          <w:szCs w:val="16"/>
          <w:lang w:val="ru-RU"/>
        </w:rPr>
        <w:t xml:space="preserve">Да </w:t>
      </w:r>
      <w:r w:rsidRPr="00381F3A">
        <w:rPr>
          <w:rFonts w:ascii="MS Gothic" w:hAnsi="MS Gothic"/>
          <w:sz w:val="16"/>
          <w:szCs w:val="16"/>
          <w:lang w:val="ru-RU"/>
        </w:rPr>
        <w:t xml:space="preserve">☐ </w:t>
      </w:r>
      <w:r w:rsidRPr="00381F3A">
        <w:rPr>
          <w:sz w:val="16"/>
          <w:szCs w:val="16"/>
          <w:lang w:val="ru-RU"/>
        </w:rPr>
        <w:t>Нет</w:t>
      </w:r>
    </w:p>
    <w:p w14:paraId="600D9421" w14:textId="77777777" w:rsidR="008647AF" w:rsidRPr="00381F3A" w:rsidRDefault="003D2436">
      <w:pPr>
        <w:pStyle w:val="BodyText"/>
        <w:spacing w:before="165"/>
        <w:ind w:left="360"/>
        <w:rPr>
          <w:sz w:val="16"/>
          <w:szCs w:val="16"/>
          <w:lang w:val="ru-RU"/>
        </w:rPr>
      </w:pPr>
      <w:r w:rsidRPr="00381F3A">
        <w:rPr>
          <w:sz w:val="16"/>
          <w:szCs w:val="16"/>
          <w:lang w:val="ru-RU"/>
        </w:rPr>
        <w:t>Если вы ответили «Нет», вы хотели бы получить помощь в подаче заявления на участие в одной из этих программ?</w:t>
      </w:r>
    </w:p>
    <w:p w14:paraId="600D9422" w14:textId="77777777" w:rsidR="008647AF" w:rsidRPr="00D53B97" w:rsidRDefault="003D2436">
      <w:pPr>
        <w:pStyle w:val="ListParagraph"/>
        <w:numPr>
          <w:ilvl w:val="0"/>
          <w:numId w:val="1"/>
        </w:numPr>
        <w:tabs>
          <w:tab w:val="left" w:pos="704"/>
          <w:tab w:val="left" w:pos="1390"/>
        </w:tabs>
        <w:spacing w:before="181"/>
        <w:ind w:left="704" w:hanging="282"/>
        <w:rPr>
          <w:sz w:val="16"/>
          <w:szCs w:val="16"/>
        </w:rPr>
      </w:pPr>
      <w:proofErr w:type="spellStart"/>
      <w:r w:rsidRPr="00D53B97">
        <w:rPr>
          <w:sz w:val="16"/>
          <w:szCs w:val="16"/>
        </w:rPr>
        <w:t>Да</w:t>
      </w:r>
      <w:proofErr w:type="spellEnd"/>
      <w:r w:rsidRPr="00D53B97">
        <w:rPr>
          <w:sz w:val="16"/>
          <w:szCs w:val="16"/>
        </w:rPr>
        <w:tab/>
      </w:r>
      <w:r w:rsidRPr="00D53B97">
        <w:rPr>
          <w:rFonts w:ascii="MS Gothic" w:hAnsi="MS Gothic"/>
          <w:sz w:val="16"/>
          <w:szCs w:val="16"/>
        </w:rPr>
        <w:t xml:space="preserve">☐ </w:t>
      </w:r>
      <w:proofErr w:type="spellStart"/>
      <w:r w:rsidRPr="00D53B97">
        <w:rPr>
          <w:sz w:val="16"/>
          <w:szCs w:val="16"/>
        </w:rPr>
        <w:t>Нет</w:t>
      </w:r>
      <w:proofErr w:type="spellEnd"/>
    </w:p>
    <w:p w14:paraId="600D9424" w14:textId="728D835C" w:rsidR="008647AF" w:rsidRPr="00381F3A" w:rsidRDefault="004F7E8E" w:rsidP="003C3753">
      <w:pPr>
        <w:spacing w:before="183"/>
        <w:ind w:left="360" w:right="348"/>
        <w:rPr>
          <w:spacing w:val="-2"/>
          <w:sz w:val="16"/>
          <w:szCs w:val="16"/>
          <w:lang w:val="ru-RU"/>
        </w:rPr>
      </w:pPr>
      <w:r w:rsidRPr="00D53B97">
        <w:rPr>
          <w:noProof/>
          <w:sz w:val="16"/>
          <w:szCs w:val="16"/>
        </w:rPr>
        <mc:AlternateContent>
          <mc:Choice Requires="wps">
            <w:drawing>
              <wp:anchor distT="0" distB="0" distL="0" distR="0" simplePos="0" relativeHeight="251665408" behindDoc="1" locked="0" layoutInCell="1" allowOverlap="1" wp14:anchorId="600D94C3" wp14:editId="6CC397C8">
                <wp:simplePos x="0" y="0"/>
                <wp:positionH relativeFrom="page">
                  <wp:posOffset>914400</wp:posOffset>
                </wp:positionH>
                <wp:positionV relativeFrom="paragraph">
                  <wp:posOffset>431800</wp:posOffset>
                </wp:positionV>
                <wp:extent cx="3158490" cy="231140"/>
                <wp:effectExtent l="0" t="0" r="22860" b="1651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8490" cy="231140"/>
                        </a:xfrm>
                        <a:prstGeom prst="rect">
                          <a:avLst/>
                        </a:prstGeom>
                        <a:ln w="6108">
                          <a:solidFill>
                            <a:srgbClr val="000000"/>
                          </a:solidFill>
                          <a:prstDash val="solid"/>
                        </a:ln>
                      </wps:spPr>
                      <wps:txbx>
                        <w:txbxContent>
                          <w:p w14:paraId="600D94C9" w14:textId="77777777" w:rsidR="008647AF" w:rsidRDefault="003D2436">
                            <w:pPr>
                              <w:ind w:left="103"/>
                            </w:pPr>
                            <w: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00D94C3" id="_x0000_t202" coordsize="21600,21600" o:spt="202" path="m,l,21600r21600,l21600,xe">
                <v:stroke joinstyle="miter"/>
                <v:path gradientshapeok="t" o:connecttype="rect"/>
              </v:shapetype>
              <v:shape id="Textbox 2" o:spid="_x0000_s1026" type="#_x0000_t202" style="position:absolute;left:0;text-align:left;margin-left:1in;margin-top:34pt;width:248.7pt;height:18.2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kdpxQEAAH4DAAAOAAAAZHJzL2Uyb0RvYy54bWysU8Fu2zAMvQ/YPwi6L7bTrsiMOMXWoMOA&#10;YivQ7QNkWYqFyaImKrHz96MUJym22zAfZEqkHvkeqfX9NFh2UAENuIZXi5Iz5SR0xu0a/uP747sV&#10;ZxiF64QFpxp+VMjvN2/frEdfqyX0YDsVGIE4rEff8D5GXxcFyl4NAhfglSOnhjCISNuwK7ogRkIf&#10;bLEsy7tihND5AFIh0un25OSbjK+1kvGb1qgisw2n2mJeQ17btBabtah3QfjeyLkM8Q9VDMI4SnqB&#10;2ooo2D6Yv6AGIwMg6LiQMBSgtZEqcyA2VfkHm5deeJW5kDjoLzLh/4OVXw8v/jmwOH2CiRqYSaB/&#10;AvkTSZti9FjPMUlTrJGiE9FJhyH9iQKji6Tt8aKnmiKTdHhTvV/dfiCXJN/ypqpus+DF9bYPGD8r&#10;GFgyGh6oX7kCcXjCmPKL+hySklnHxobfVeXqVCdY0z0aa5MPw659sIEdRGp1/lJ3CQFfhyW4rcD+&#10;FJddc5h1M98TxUQ2Tu1EGMlsoTuSTiONSsPx114ExZn94qgXaa7ORjgb7dkI0T5Anr5UpYOP+wja&#10;ZHJX3DkzNTlXPA9kmqLX+xx1fTab3wAAAP//AwBQSwMEFAAGAAgAAAAhAK+gh6bdAAAACgEAAA8A&#10;AABkcnMvZG93bnJldi54bWxMj8FOwzAQRO9I/IO1SNyoU2RFIcSpqkgIjrRwoDc3duOo9jqy3TT8&#10;PcsJTqvRjGbfNJvFOzabmMaAEtarApjBPugRBwmfHy8PFbCUFWrlAhoJ3ybBpr29aVStwxV3Zt7n&#10;gVEJplpJsDlPNeept8artAqTQfJOIXqVScaB66iuVO4dfyyKkns1In2wajKdNf15f/ESXHV6tdjt&#10;Dt38FL/8+ywmPLxJeX+3bJ+BZbPkvzD84hM6tMR0DBfUiTnSQtCWLKGs6FKgFGsB7EhOIQTwtuH/&#10;J7Q/AAAA//8DAFBLAQItABQABgAIAAAAIQC2gziS/gAAAOEBAAATAAAAAAAAAAAAAAAAAAAAAABb&#10;Q29udGVudF9UeXBlc10ueG1sUEsBAi0AFAAGAAgAAAAhADj9If/WAAAAlAEAAAsAAAAAAAAAAAAA&#10;AAAALwEAAF9yZWxzLy5yZWxzUEsBAi0AFAAGAAgAAAAhAE0KR2nFAQAAfgMAAA4AAAAAAAAAAAAA&#10;AAAALgIAAGRycy9lMm9Eb2MueG1sUEsBAi0AFAAGAAgAAAAhAK+gh6bdAAAACgEAAA8AAAAAAAAA&#10;AAAAAAAAHwQAAGRycy9kb3ducmV2LnhtbFBLBQYAAAAABAAEAPMAAAApBQAAAAA=&#10;" filled="f" strokeweight=".16967mm">
                <v:path arrowok="t"/>
                <v:textbox inset="0,0,0,0">
                  <w:txbxContent>
                    <w:p w14:paraId="600D94C9" w14:textId="77777777" w:rsidR="008647AF" w:rsidRDefault="003D2436">
                      <w:pPr>
                        <w:ind w:left="103"/>
                      </w:pPr>
                      <w:r>
                        <w:t>$</w:t>
                      </w:r>
                    </w:p>
                  </w:txbxContent>
                </v:textbox>
                <w10:wrap type="topAndBottom" anchorx="page"/>
              </v:shape>
            </w:pict>
          </mc:Fallback>
        </mc:AlternateContent>
      </w:r>
      <w:r w:rsidR="003D2436" w:rsidRPr="00381F3A">
        <w:rPr>
          <w:b/>
          <w:spacing w:val="-2"/>
          <w:sz w:val="16"/>
          <w:szCs w:val="16"/>
          <w:lang w:val="ru-RU"/>
        </w:rPr>
        <w:t xml:space="preserve">Пациенты с недостаточным страховым покрытием: люди со страховкой и высокими медицинскими расходами. </w:t>
      </w:r>
      <w:r w:rsidR="003D2436" w:rsidRPr="00381F3A">
        <w:rPr>
          <w:spacing w:val="-2"/>
          <w:sz w:val="16"/>
          <w:szCs w:val="16"/>
          <w:lang w:val="ru-RU"/>
        </w:rPr>
        <w:t>Если у вас есть страховка, укажите примерную сумму расходов на оплату ваших медицинских счетов за последние 12 месяцев.</w:t>
      </w:r>
    </w:p>
    <w:p w14:paraId="600D9425" w14:textId="77777777" w:rsidR="008647AF" w:rsidRPr="00381F3A" w:rsidRDefault="003D2436">
      <w:pPr>
        <w:pStyle w:val="BodyText"/>
        <w:spacing w:before="35"/>
        <w:ind w:left="360"/>
        <w:rPr>
          <w:sz w:val="16"/>
          <w:szCs w:val="16"/>
          <w:lang w:val="ru-RU"/>
        </w:rPr>
      </w:pPr>
      <w:r w:rsidRPr="00381F3A">
        <w:rPr>
          <w:sz w:val="16"/>
          <w:szCs w:val="16"/>
          <w:lang w:val="ru-RU"/>
        </w:rPr>
        <w:t>Больница может потребовать от вас предоставить документы, подтверждающие оплату медицинских расходов.</w:t>
      </w:r>
    </w:p>
    <w:p w14:paraId="600D9426" w14:textId="77777777" w:rsidR="008647AF" w:rsidRPr="00381F3A" w:rsidRDefault="008647AF">
      <w:pPr>
        <w:pStyle w:val="BodyText"/>
        <w:spacing w:before="183"/>
        <w:rPr>
          <w:sz w:val="16"/>
          <w:szCs w:val="16"/>
          <w:lang w:val="ru-RU"/>
        </w:rPr>
      </w:pPr>
    </w:p>
    <w:p w14:paraId="600D9427" w14:textId="77777777" w:rsidR="008647AF" w:rsidRPr="00381F3A" w:rsidRDefault="003D2436">
      <w:pPr>
        <w:pStyle w:val="Heading3"/>
        <w:spacing w:line="259" w:lineRule="auto"/>
        <w:ind w:right="348"/>
        <w:rPr>
          <w:sz w:val="16"/>
          <w:szCs w:val="16"/>
          <w:lang w:val="ru-RU"/>
        </w:rPr>
      </w:pPr>
      <w:r w:rsidRPr="00381F3A">
        <w:rPr>
          <w:sz w:val="16"/>
          <w:szCs w:val="16"/>
          <w:lang w:val="ru-RU"/>
        </w:rPr>
        <w:t>Пациент/ответственная сторона: если это не пациент, укажите Ф.И.О. лица, подписавшего форму, и его полномочия на подписание от имени пациента (например, супруг(-а), родитель, законный представитель).</w:t>
      </w:r>
    </w:p>
    <w:p w14:paraId="600D9428" w14:textId="77777777" w:rsidR="008647AF" w:rsidRPr="00381F3A" w:rsidRDefault="003D2436">
      <w:pPr>
        <w:pStyle w:val="BodyText"/>
        <w:spacing w:before="159" w:line="256" w:lineRule="auto"/>
        <w:ind w:left="360" w:right="348"/>
        <w:rPr>
          <w:sz w:val="16"/>
          <w:szCs w:val="16"/>
          <w:lang w:val="ru-RU"/>
        </w:rPr>
      </w:pPr>
      <w:r w:rsidRPr="00381F3A">
        <w:rPr>
          <w:sz w:val="16"/>
          <w:szCs w:val="16"/>
          <w:lang w:val="ru-RU"/>
        </w:rPr>
        <w:t>Я понимаю, что предоставленная мною информация может быть проверена из внешних источников. Я подтверждаю, что, насколько мне известно, данная информация является достоверной и полной.</w:t>
      </w:r>
    </w:p>
    <w:p w14:paraId="32D239F1" w14:textId="77777777" w:rsidR="0066328F" w:rsidRPr="00381F3A" w:rsidRDefault="0066328F">
      <w:pPr>
        <w:pStyle w:val="BodyText"/>
        <w:spacing w:before="159" w:line="256" w:lineRule="auto"/>
        <w:ind w:left="360" w:right="348"/>
        <w:rPr>
          <w:sz w:val="16"/>
          <w:szCs w:val="16"/>
          <w:lang w:val="ru-RU"/>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78"/>
        <w:gridCol w:w="2789"/>
      </w:tblGrid>
      <w:tr w:rsidR="0066328F" w:rsidRPr="00D53B97" w14:paraId="5C12B4CA" w14:textId="77777777" w:rsidTr="001569C1">
        <w:trPr>
          <w:trHeight w:val="754"/>
        </w:trPr>
        <w:tc>
          <w:tcPr>
            <w:tcW w:w="6578" w:type="dxa"/>
          </w:tcPr>
          <w:p w14:paraId="7D5D6D34" w14:textId="77777777" w:rsidR="0066328F" w:rsidRPr="00381F3A" w:rsidRDefault="0066328F" w:rsidP="001569C1">
            <w:pPr>
              <w:pStyle w:val="TableParagraph"/>
              <w:rPr>
                <w:sz w:val="16"/>
                <w:szCs w:val="16"/>
                <w:lang w:val="ru-RU"/>
              </w:rPr>
            </w:pPr>
            <w:r w:rsidRPr="00381F3A">
              <w:rPr>
                <w:sz w:val="16"/>
                <w:szCs w:val="16"/>
                <w:lang w:val="ru-RU"/>
              </w:rPr>
              <w:t>Имя печатными буквами</w:t>
            </w:r>
          </w:p>
          <w:p w14:paraId="043357F5" w14:textId="77777777" w:rsidR="0066328F" w:rsidRPr="00381F3A" w:rsidRDefault="0066328F" w:rsidP="001569C1">
            <w:pPr>
              <w:pStyle w:val="TableParagraph"/>
              <w:ind w:left="0"/>
              <w:rPr>
                <w:sz w:val="16"/>
                <w:szCs w:val="16"/>
                <w:lang w:val="ru-RU"/>
              </w:rPr>
            </w:pPr>
          </w:p>
          <w:p w14:paraId="40C2136B" w14:textId="77777777" w:rsidR="0066328F" w:rsidRPr="00381F3A" w:rsidRDefault="0066328F" w:rsidP="001569C1">
            <w:pPr>
              <w:pStyle w:val="TableParagraph"/>
              <w:spacing w:line="234" w:lineRule="exact"/>
              <w:rPr>
                <w:sz w:val="16"/>
                <w:szCs w:val="16"/>
                <w:lang w:val="ru-RU"/>
              </w:rPr>
            </w:pPr>
          </w:p>
          <w:p w14:paraId="706FB94C" w14:textId="77777777" w:rsidR="0066328F" w:rsidRPr="00381F3A" w:rsidRDefault="0066328F" w:rsidP="001569C1">
            <w:pPr>
              <w:pStyle w:val="TableParagraph"/>
              <w:spacing w:line="234" w:lineRule="exact"/>
              <w:rPr>
                <w:sz w:val="16"/>
                <w:szCs w:val="16"/>
                <w:lang w:val="ru-RU"/>
              </w:rPr>
            </w:pPr>
            <w:r w:rsidRPr="00381F3A">
              <w:rPr>
                <w:sz w:val="16"/>
                <w:szCs w:val="16"/>
                <w:lang w:val="ru-RU"/>
              </w:rPr>
              <w:t>Степень родства с пациентом</w:t>
            </w:r>
          </w:p>
        </w:tc>
        <w:tc>
          <w:tcPr>
            <w:tcW w:w="2789" w:type="dxa"/>
          </w:tcPr>
          <w:p w14:paraId="0924991D" w14:textId="77777777" w:rsidR="0066328F" w:rsidRPr="00D53B97" w:rsidRDefault="0066328F" w:rsidP="001569C1">
            <w:pPr>
              <w:pStyle w:val="TableParagraph"/>
              <w:spacing w:before="127"/>
              <w:ind w:left="105"/>
              <w:rPr>
                <w:sz w:val="16"/>
                <w:szCs w:val="16"/>
              </w:rPr>
            </w:pPr>
            <w:proofErr w:type="spellStart"/>
            <w:r w:rsidRPr="00D53B97">
              <w:rPr>
                <w:sz w:val="16"/>
                <w:szCs w:val="16"/>
              </w:rPr>
              <w:t>Дата</w:t>
            </w:r>
            <w:proofErr w:type="spellEnd"/>
          </w:p>
        </w:tc>
      </w:tr>
      <w:tr w:rsidR="0066328F" w:rsidRPr="00D53B97" w14:paraId="70806E30" w14:textId="77777777" w:rsidTr="001569C1">
        <w:trPr>
          <w:trHeight w:val="501"/>
        </w:trPr>
        <w:tc>
          <w:tcPr>
            <w:tcW w:w="9367" w:type="dxa"/>
            <w:gridSpan w:val="2"/>
          </w:tcPr>
          <w:p w14:paraId="54AE9F9E" w14:textId="77777777" w:rsidR="0066328F" w:rsidRDefault="0066328F" w:rsidP="001569C1">
            <w:pPr>
              <w:pStyle w:val="TableParagraph"/>
              <w:rPr>
                <w:sz w:val="16"/>
                <w:szCs w:val="16"/>
              </w:rPr>
            </w:pPr>
            <w:proofErr w:type="spellStart"/>
            <w:r w:rsidRPr="00D53B97">
              <w:rPr>
                <w:sz w:val="16"/>
                <w:szCs w:val="16"/>
              </w:rPr>
              <w:t>Подпись</w:t>
            </w:r>
            <w:proofErr w:type="spellEnd"/>
          </w:p>
          <w:p w14:paraId="4A2E625D" w14:textId="77777777" w:rsidR="0066328F" w:rsidRPr="00D53B97" w:rsidRDefault="0066328F" w:rsidP="001569C1">
            <w:pPr>
              <w:pStyle w:val="TableParagraph"/>
              <w:rPr>
                <w:sz w:val="16"/>
                <w:szCs w:val="16"/>
              </w:rPr>
            </w:pPr>
          </w:p>
        </w:tc>
      </w:tr>
    </w:tbl>
    <w:p w14:paraId="6D7B7A53" w14:textId="77777777" w:rsidR="0066328F" w:rsidRDefault="0066328F">
      <w:pPr>
        <w:pStyle w:val="BodyText"/>
        <w:spacing w:before="159" w:line="256" w:lineRule="auto"/>
        <w:ind w:left="360" w:right="348"/>
        <w:rPr>
          <w:sz w:val="16"/>
          <w:szCs w:val="16"/>
        </w:rPr>
      </w:pPr>
    </w:p>
    <w:p w14:paraId="25583829" w14:textId="77777777" w:rsidR="0066328F" w:rsidRDefault="0066328F">
      <w:pPr>
        <w:pStyle w:val="BodyText"/>
        <w:spacing w:before="159" w:line="256" w:lineRule="auto"/>
        <w:ind w:left="360" w:right="348"/>
        <w:rPr>
          <w:sz w:val="16"/>
          <w:szCs w:val="16"/>
        </w:rPr>
      </w:pPr>
    </w:p>
    <w:p w14:paraId="5DA9BE10" w14:textId="77777777" w:rsidR="0066328F" w:rsidRDefault="0066328F">
      <w:pPr>
        <w:pStyle w:val="BodyText"/>
        <w:spacing w:before="159" w:line="256" w:lineRule="auto"/>
        <w:ind w:left="360" w:right="348"/>
        <w:rPr>
          <w:sz w:val="16"/>
          <w:szCs w:val="16"/>
        </w:rPr>
      </w:pPr>
    </w:p>
    <w:p w14:paraId="55729157" w14:textId="652E7DEA" w:rsidR="0066328F" w:rsidRPr="00381F3A" w:rsidRDefault="0066328F" w:rsidP="0075280E">
      <w:pPr>
        <w:pStyle w:val="BodyText"/>
        <w:spacing w:before="159" w:line="256" w:lineRule="auto"/>
        <w:ind w:left="360" w:right="348"/>
        <w:jc w:val="center"/>
        <w:rPr>
          <w:b/>
          <w:bCs/>
          <w:sz w:val="16"/>
          <w:szCs w:val="16"/>
          <w:lang w:val="ru-RU"/>
        </w:rPr>
      </w:pPr>
      <w:r w:rsidRPr="00381F3A">
        <w:rPr>
          <w:b/>
          <w:bCs/>
          <w:sz w:val="16"/>
          <w:szCs w:val="16"/>
          <w:lang w:val="ru-RU"/>
        </w:rPr>
        <w:t xml:space="preserve">Отправьте заполненное заявление посредством </w:t>
      </w:r>
      <w:r w:rsidRPr="0075280E">
        <w:rPr>
          <w:b/>
          <w:bCs/>
          <w:sz w:val="16"/>
          <w:szCs w:val="16"/>
        </w:rPr>
        <w:t>MyChart</w:t>
      </w:r>
      <w:r w:rsidRPr="00381F3A">
        <w:rPr>
          <w:b/>
          <w:bCs/>
          <w:sz w:val="16"/>
          <w:szCs w:val="16"/>
          <w:lang w:val="ru-RU"/>
        </w:rPr>
        <w:t>/</w:t>
      </w:r>
      <w:r w:rsidRPr="0075280E">
        <w:rPr>
          <w:b/>
          <w:bCs/>
          <w:sz w:val="16"/>
          <w:szCs w:val="16"/>
        </w:rPr>
        <w:t>Financial</w:t>
      </w:r>
      <w:r w:rsidRPr="00381F3A">
        <w:rPr>
          <w:b/>
          <w:bCs/>
          <w:sz w:val="16"/>
          <w:szCs w:val="16"/>
          <w:lang w:val="ru-RU"/>
        </w:rPr>
        <w:t xml:space="preserve"> </w:t>
      </w:r>
      <w:r w:rsidRPr="0075280E">
        <w:rPr>
          <w:b/>
          <w:bCs/>
          <w:sz w:val="16"/>
          <w:szCs w:val="16"/>
        </w:rPr>
        <w:t>Assistance</w:t>
      </w:r>
      <w:r w:rsidRPr="00381F3A">
        <w:rPr>
          <w:b/>
          <w:bCs/>
          <w:sz w:val="16"/>
          <w:szCs w:val="16"/>
          <w:lang w:val="ru-RU"/>
        </w:rPr>
        <w:t xml:space="preserve">, </w:t>
      </w:r>
      <w:r w:rsidR="007F4AC7" w:rsidRPr="007F4AC7">
        <w:rPr>
          <w:b/>
          <w:bCs/>
          <w:sz w:val="16"/>
          <w:szCs w:val="16"/>
          <w:lang w:val="ru-RU"/>
        </w:rPr>
        <w:br/>
      </w:r>
      <w:r w:rsidRPr="00381F3A">
        <w:rPr>
          <w:b/>
          <w:bCs/>
          <w:sz w:val="16"/>
          <w:szCs w:val="16"/>
          <w:lang w:val="ru-RU"/>
        </w:rPr>
        <w:t>по почте, электронной почте или факсом:</w:t>
      </w:r>
    </w:p>
    <w:p w14:paraId="66A01CBD" w14:textId="77777777" w:rsidR="0075280E" w:rsidRPr="00381F3A" w:rsidRDefault="0075280E" w:rsidP="0075280E">
      <w:pPr>
        <w:pStyle w:val="BodyText"/>
        <w:spacing w:before="159" w:line="256" w:lineRule="auto"/>
        <w:ind w:left="360" w:right="348"/>
        <w:jc w:val="center"/>
        <w:rPr>
          <w:b/>
          <w:bCs/>
          <w:sz w:val="16"/>
          <w:szCs w:val="16"/>
          <w:lang w:val="ru-RU"/>
        </w:rPr>
      </w:pPr>
    </w:p>
    <w:p w14:paraId="46BEE178" w14:textId="2EDD21EF" w:rsidR="0075280E" w:rsidRDefault="0075280E" w:rsidP="0075280E">
      <w:pPr>
        <w:pStyle w:val="BodyText"/>
        <w:spacing w:before="159" w:line="256" w:lineRule="auto"/>
        <w:ind w:left="360" w:right="348"/>
        <w:contextualSpacing/>
        <w:jc w:val="center"/>
        <w:rPr>
          <w:b/>
          <w:bCs/>
          <w:sz w:val="16"/>
          <w:szCs w:val="16"/>
        </w:rPr>
      </w:pPr>
      <w:r>
        <w:rPr>
          <w:b/>
          <w:bCs/>
          <w:sz w:val="16"/>
          <w:szCs w:val="16"/>
        </w:rPr>
        <w:t>Financial Assistance Office</w:t>
      </w:r>
    </w:p>
    <w:p w14:paraId="5EC7508D" w14:textId="407330B0" w:rsidR="00FF6345" w:rsidRDefault="00FF6345" w:rsidP="0075280E">
      <w:pPr>
        <w:pStyle w:val="BodyText"/>
        <w:spacing w:before="159" w:line="256" w:lineRule="auto"/>
        <w:ind w:left="360" w:right="348"/>
        <w:contextualSpacing/>
        <w:jc w:val="center"/>
        <w:rPr>
          <w:b/>
          <w:bCs/>
          <w:sz w:val="16"/>
          <w:szCs w:val="16"/>
        </w:rPr>
      </w:pPr>
      <w:r>
        <w:rPr>
          <w:b/>
          <w:bCs/>
          <w:sz w:val="16"/>
          <w:szCs w:val="16"/>
        </w:rPr>
        <w:t>Memorial Sloan-Kettering Cancer Center</w:t>
      </w:r>
    </w:p>
    <w:p w14:paraId="41A3F33D" w14:textId="32989CB5" w:rsidR="00FF6345" w:rsidRDefault="00FF6345" w:rsidP="0075280E">
      <w:pPr>
        <w:pStyle w:val="BodyText"/>
        <w:spacing w:before="159" w:line="256" w:lineRule="auto"/>
        <w:ind w:left="360" w:right="348"/>
        <w:contextualSpacing/>
        <w:jc w:val="center"/>
        <w:rPr>
          <w:b/>
          <w:bCs/>
          <w:sz w:val="16"/>
          <w:szCs w:val="16"/>
        </w:rPr>
      </w:pPr>
      <w:r>
        <w:rPr>
          <w:b/>
          <w:bCs/>
          <w:sz w:val="16"/>
          <w:szCs w:val="16"/>
        </w:rPr>
        <w:t>1275 York Avenue, Box 319</w:t>
      </w:r>
    </w:p>
    <w:p w14:paraId="2C61DAA6" w14:textId="23F927DB" w:rsidR="00FF6345" w:rsidRDefault="00FF6345" w:rsidP="0075280E">
      <w:pPr>
        <w:pStyle w:val="BodyText"/>
        <w:spacing w:before="159" w:line="256" w:lineRule="auto"/>
        <w:ind w:left="360" w:right="348"/>
        <w:contextualSpacing/>
        <w:jc w:val="center"/>
        <w:rPr>
          <w:b/>
          <w:bCs/>
          <w:sz w:val="16"/>
          <w:szCs w:val="16"/>
        </w:rPr>
      </w:pPr>
      <w:r>
        <w:rPr>
          <w:b/>
          <w:bCs/>
          <w:sz w:val="16"/>
          <w:szCs w:val="16"/>
        </w:rPr>
        <w:t>New York, New York 10065</w:t>
      </w:r>
    </w:p>
    <w:p w14:paraId="580FCBA0" w14:textId="77777777" w:rsidR="00E87CCA" w:rsidRDefault="00E87CCA" w:rsidP="0075280E">
      <w:pPr>
        <w:pStyle w:val="BodyText"/>
        <w:spacing w:before="159" w:line="256" w:lineRule="auto"/>
        <w:ind w:left="360" w:right="348"/>
        <w:contextualSpacing/>
        <w:jc w:val="center"/>
        <w:rPr>
          <w:b/>
          <w:bCs/>
          <w:sz w:val="16"/>
          <w:szCs w:val="16"/>
        </w:rPr>
      </w:pPr>
    </w:p>
    <w:p w14:paraId="64660F7C" w14:textId="79C679C7" w:rsidR="00391384" w:rsidRDefault="00391384" w:rsidP="0075280E">
      <w:pPr>
        <w:pStyle w:val="BodyText"/>
        <w:spacing w:before="159" w:line="256" w:lineRule="auto"/>
        <w:ind w:left="360" w:right="348"/>
        <w:contextualSpacing/>
        <w:jc w:val="center"/>
        <w:rPr>
          <w:b/>
          <w:bCs/>
          <w:sz w:val="16"/>
          <w:szCs w:val="16"/>
        </w:rPr>
      </w:pPr>
      <w:r w:rsidRPr="00381F3A">
        <w:rPr>
          <w:b/>
          <w:bCs/>
          <w:sz w:val="16"/>
          <w:szCs w:val="16"/>
          <w:lang w:val="ru-RU"/>
        </w:rPr>
        <w:t>Эл.</w:t>
      </w:r>
      <w:r>
        <w:rPr>
          <w:b/>
          <w:bCs/>
          <w:sz w:val="16"/>
          <w:szCs w:val="16"/>
        </w:rPr>
        <w:t> </w:t>
      </w:r>
      <w:r w:rsidRPr="00381F3A">
        <w:rPr>
          <w:b/>
          <w:bCs/>
          <w:sz w:val="16"/>
          <w:szCs w:val="16"/>
          <w:lang w:val="ru-RU"/>
        </w:rPr>
        <w:t xml:space="preserve">почта: </w:t>
      </w:r>
      <w:r w:rsidR="006F3FCD">
        <w:rPr>
          <w:b/>
          <w:bCs/>
          <w:sz w:val="16"/>
          <w:szCs w:val="16"/>
          <w:lang w:val="ru-RU"/>
        </w:rPr>
        <w:fldChar w:fldCharType="begin"/>
      </w:r>
      <w:r w:rsidR="006F3FCD">
        <w:rPr>
          <w:b/>
          <w:bCs/>
          <w:sz w:val="16"/>
          <w:szCs w:val="16"/>
          <w:lang w:val="ru-RU"/>
        </w:rPr>
        <w:instrText>HYPERLINK "mailto:</w:instrText>
      </w:r>
      <w:r w:rsidR="006F3FCD" w:rsidRPr="006F3FCD">
        <w:rPr>
          <w:b/>
          <w:bCs/>
          <w:sz w:val="16"/>
          <w:szCs w:val="16"/>
          <w:lang w:val="ru-RU"/>
        </w:rPr>
        <w:instrText>MSKassistance@mskcc.org</w:instrText>
      </w:r>
      <w:r w:rsidR="006F3FCD">
        <w:rPr>
          <w:b/>
          <w:bCs/>
          <w:sz w:val="16"/>
          <w:szCs w:val="16"/>
          <w:lang w:val="ru-RU"/>
        </w:rPr>
        <w:instrText>"</w:instrText>
      </w:r>
      <w:r w:rsidR="006F3FCD">
        <w:rPr>
          <w:b/>
          <w:bCs/>
          <w:sz w:val="16"/>
          <w:szCs w:val="16"/>
          <w:lang w:val="ru-RU"/>
        </w:rPr>
        <w:fldChar w:fldCharType="separate"/>
      </w:r>
      <w:r w:rsidR="006F3FCD" w:rsidRPr="00E72B92">
        <w:rPr>
          <w:rStyle w:val="Hyperlink"/>
          <w:b/>
          <w:bCs/>
          <w:sz w:val="16"/>
          <w:szCs w:val="16"/>
          <w:lang w:val="ru-RU"/>
        </w:rPr>
        <w:t>MSKassistance@mskcc.org</w:t>
      </w:r>
      <w:r w:rsidR="006F3FCD">
        <w:rPr>
          <w:b/>
          <w:bCs/>
          <w:sz w:val="16"/>
          <w:szCs w:val="16"/>
          <w:lang w:val="ru-RU"/>
        </w:rPr>
        <w:fldChar w:fldCharType="end"/>
      </w:r>
    </w:p>
    <w:p w14:paraId="4602427A" w14:textId="77777777" w:rsidR="00391384" w:rsidRPr="00381F3A" w:rsidRDefault="00391384" w:rsidP="0075280E">
      <w:pPr>
        <w:pStyle w:val="BodyText"/>
        <w:spacing w:before="159" w:line="256" w:lineRule="auto"/>
        <w:ind w:left="360" w:right="348"/>
        <w:contextualSpacing/>
        <w:jc w:val="center"/>
        <w:rPr>
          <w:b/>
          <w:bCs/>
          <w:sz w:val="16"/>
          <w:szCs w:val="16"/>
          <w:lang w:val="ru-RU"/>
        </w:rPr>
      </w:pPr>
    </w:p>
    <w:p w14:paraId="30638854" w14:textId="13B37B05" w:rsidR="00E87CCA" w:rsidRPr="00381F3A" w:rsidRDefault="00E87CCA" w:rsidP="0075280E">
      <w:pPr>
        <w:pStyle w:val="BodyText"/>
        <w:spacing w:before="159" w:line="256" w:lineRule="auto"/>
        <w:ind w:left="360" w:right="348"/>
        <w:contextualSpacing/>
        <w:jc w:val="center"/>
        <w:rPr>
          <w:b/>
          <w:bCs/>
          <w:sz w:val="16"/>
          <w:szCs w:val="16"/>
          <w:lang w:val="ru-RU"/>
        </w:rPr>
      </w:pPr>
      <w:r w:rsidRPr="00381F3A">
        <w:rPr>
          <w:b/>
          <w:bCs/>
          <w:sz w:val="16"/>
          <w:szCs w:val="16"/>
          <w:lang w:val="ru-RU"/>
        </w:rPr>
        <w:t>Факс: (212)</w:t>
      </w:r>
      <w:r>
        <w:rPr>
          <w:b/>
          <w:bCs/>
          <w:sz w:val="16"/>
          <w:szCs w:val="16"/>
        </w:rPr>
        <w:t> </w:t>
      </w:r>
      <w:r w:rsidRPr="00381F3A">
        <w:rPr>
          <w:b/>
          <w:bCs/>
          <w:sz w:val="16"/>
          <w:szCs w:val="16"/>
          <w:lang w:val="ru-RU"/>
        </w:rPr>
        <w:t>639-2085</w:t>
      </w:r>
    </w:p>
    <w:p w14:paraId="600D9429" w14:textId="77777777" w:rsidR="008647AF" w:rsidRPr="00381F3A" w:rsidRDefault="008647AF" w:rsidP="0075280E">
      <w:pPr>
        <w:pStyle w:val="BodyText"/>
        <w:spacing w:before="2"/>
        <w:contextualSpacing/>
        <w:jc w:val="center"/>
        <w:rPr>
          <w:b/>
          <w:bCs/>
          <w:sz w:val="16"/>
          <w:szCs w:val="16"/>
          <w:lang w:val="ru-RU"/>
        </w:rPr>
      </w:pPr>
    </w:p>
    <w:p w14:paraId="45B8735B" w14:textId="77777777" w:rsidR="008647AF" w:rsidRPr="00381F3A" w:rsidRDefault="008647AF">
      <w:pPr>
        <w:pStyle w:val="TableParagraph"/>
        <w:rPr>
          <w:b/>
          <w:bCs/>
          <w:lang w:val="ru-RU"/>
        </w:rPr>
      </w:pPr>
    </w:p>
    <w:p w14:paraId="1965A670" w14:textId="77777777" w:rsidR="0066328F" w:rsidRPr="00381F3A" w:rsidRDefault="0066328F">
      <w:pPr>
        <w:pStyle w:val="TableParagraph"/>
        <w:rPr>
          <w:lang w:val="ru-RU"/>
        </w:rPr>
      </w:pPr>
    </w:p>
    <w:p w14:paraId="2C63355C" w14:textId="77777777" w:rsidR="0066328F" w:rsidRPr="00381F3A" w:rsidRDefault="0066328F">
      <w:pPr>
        <w:pStyle w:val="TableParagraph"/>
        <w:rPr>
          <w:lang w:val="ru-RU"/>
        </w:rPr>
      </w:pPr>
    </w:p>
    <w:p w14:paraId="0B352D6E" w14:textId="77777777" w:rsidR="0066328F" w:rsidRPr="00381F3A" w:rsidRDefault="0066328F">
      <w:pPr>
        <w:pStyle w:val="TableParagraph"/>
        <w:rPr>
          <w:lang w:val="ru-RU"/>
        </w:rPr>
      </w:pPr>
    </w:p>
    <w:p w14:paraId="6AC50CB4" w14:textId="77777777" w:rsidR="0066328F" w:rsidRPr="00381F3A" w:rsidRDefault="0066328F">
      <w:pPr>
        <w:pStyle w:val="TableParagraph"/>
        <w:rPr>
          <w:lang w:val="ru-RU"/>
        </w:rPr>
      </w:pPr>
    </w:p>
    <w:p w14:paraId="27CA55A5" w14:textId="77777777" w:rsidR="0066328F" w:rsidRPr="00381F3A" w:rsidRDefault="0066328F">
      <w:pPr>
        <w:pStyle w:val="TableParagraph"/>
        <w:rPr>
          <w:lang w:val="ru-RU"/>
        </w:rPr>
      </w:pPr>
    </w:p>
    <w:p w14:paraId="106A0612" w14:textId="77777777" w:rsidR="0066328F" w:rsidRPr="00381F3A" w:rsidRDefault="0066328F">
      <w:pPr>
        <w:pStyle w:val="TableParagraph"/>
        <w:rPr>
          <w:lang w:val="ru-RU"/>
        </w:rPr>
      </w:pPr>
    </w:p>
    <w:p w14:paraId="600D9431" w14:textId="77777777" w:rsidR="0066328F" w:rsidRPr="00381F3A" w:rsidRDefault="0066328F">
      <w:pPr>
        <w:pStyle w:val="TableParagraph"/>
        <w:rPr>
          <w:lang w:val="ru-RU"/>
        </w:rPr>
        <w:sectPr w:rsidR="0066328F" w:rsidRPr="00381F3A">
          <w:pgSz w:w="12240" w:h="15840"/>
          <w:pgMar w:top="1420" w:right="1080" w:bottom="280" w:left="1080" w:header="720" w:footer="720" w:gutter="0"/>
          <w:cols w:space="720"/>
        </w:sectPr>
      </w:pPr>
    </w:p>
    <w:p w14:paraId="600D9432" w14:textId="77777777" w:rsidR="008647AF" w:rsidRPr="00381F3A" w:rsidRDefault="003D2436">
      <w:pPr>
        <w:pStyle w:val="Heading1"/>
        <w:ind w:left="5"/>
        <w:rPr>
          <w:sz w:val="18"/>
          <w:szCs w:val="18"/>
          <w:lang w:val="ru-RU"/>
        </w:rPr>
      </w:pPr>
      <w:r w:rsidRPr="00381F3A">
        <w:rPr>
          <w:sz w:val="18"/>
          <w:szCs w:val="18"/>
          <w:lang w:val="ru-RU"/>
        </w:rPr>
        <w:lastRenderedPageBreak/>
        <w:t>Минимальное соответствие критериям и стандарты уровня бедности</w:t>
      </w:r>
    </w:p>
    <w:p w14:paraId="600D9433" w14:textId="77777777" w:rsidR="008647AF" w:rsidRPr="00381F3A" w:rsidRDefault="008647AF">
      <w:pPr>
        <w:pStyle w:val="BodyText"/>
        <w:spacing w:before="1"/>
        <w:rPr>
          <w:b/>
          <w:sz w:val="18"/>
          <w:szCs w:val="18"/>
          <w:lang w:val="ru-RU"/>
        </w:rPr>
      </w:pPr>
    </w:p>
    <w:p w14:paraId="600D9434" w14:textId="77777777" w:rsidR="008647AF" w:rsidRPr="00381F3A" w:rsidRDefault="003D2436">
      <w:pPr>
        <w:ind w:left="360"/>
        <w:rPr>
          <w:b/>
          <w:sz w:val="18"/>
          <w:szCs w:val="18"/>
          <w:lang w:val="ru-RU"/>
        </w:rPr>
      </w:pPr>
      <w:r w:rsidRPr="00381F3A">
        <w:rPr>
          <w:b/>
          <w:sz w:val="18"/>
          <w:szCs w:val="18"/>
          <w:lang w:val="ru-RU"/>
        </w:rPr>
        <w:t>Сроки подачи заявления, права пациента и конфиденциальность</w:t>
      </w:r>
    </w:p>
    <w:p w14:paraId="600D9435" w14:textId="77777777" w:rsidR="008647AF" w:rsidRPr="00381F3A" w:rsidRDefault="003D2436" w:rsidP="007D2C88">
      <w:pPr>
        <w:pStyle w:val="ListParagraph"/>
        <w:numPr>
          <w:ilvl w:val="1"/>
          <w:numId w:val="1"/>
        </w:numPr>
        <w:tabs>
          <w:tab w:val="left" w:pos="1080"/>
        </w:tabs>
        <w:spacing w:before="182" w:after="120"/>
        <w:ind w:hanging="360"/>
        <w:rPr>
          <w:rFonts w:ascii="Symbol" w:hAnsi="Symbol"/>
          <w:sz w:val="18"/>
          <w:szCs w:val="18"/>
          <w:lang w:val="ru-RU"/>
        </w:rPr>
      </w:pPr>
      <w:r w:rsidRPr="00381F3A">
        <w:rPr>
          <w:sz w:val="18"/>
          <w:szCs w:val="18"/>
          <w:lang w:val="ru-RU"/>
        </w:rPr>
        <w:t>Вы можете подать заявление на получение финансовой помощи в любой момент в ходе процесса взыскания задолженности.</w:t>
      </w:r>
    </w:p>
    <w:p w14:paraId="600D9436" w14:textId="77777777" w:rsidR="008647AF" w:rsidRPr="00381F3A" w:rsidRDefault="003D2436" w:rsidP="007D2C88">
      <w:pPr>
        <w:pStyle w:val="ListParagraph"/>
        <w:numPr>
          <w:ilvl w:val="1"/>
          <w:numId w:val="1"/>
        </w:numPr>
        <w:tabs>
          <w:tab w:val="left" w:pos="1079"/>
        </w:tabs>
        <w:spacing w:before="18" w:after="120" w:line="259" w:lineRule="auto"/>
        <w:ind w:left="1079" w:right="339" w:hanging="360"/>
        <w:rPr>
          <w:rFonts w:ascii="Symbol" w:hAnsi="Symbol"/>
          <w:sz w:val="18"/>
          <w:szCs w:val="18"/>
          <w:lang w:val="ru-RU"/>
        </w:rPr>
      </w:pPr>
      <w:r w:rsidRPr="00381F3A">
        <w:rPr>
          <w:sz w:val="18"/>
          <w:szCs w:val="18"/>
          <w:lang w:val="ru-RU"/>
        </w:rPr>
        <w:t>Вам не нужно производить никаких платежей в эту больницу до тех пор, пока не будет принято решение по вашему заявлению на получение финансовой помощи. Больницы не могут передавать счета для взыскания задолженности, пока ваше заявление находится на рассмотрении.</w:t>
      </w:r>
    </w:p>
    <w:p w14:paraId="600D9437" w14:textId="77777777" w:rsidR="008647AF" w:rsidRPr="00381F3A" w:rsidRDefault="003D2436" w:rsidP="007D2C88">
      <w:pPr>
        <w:pStyle w:val="ListParagraph"/>
        <w:numPr>
          <w:ilvl w:val="1"/>
          <w:numId w:val="1"/>
        </w:numPr>
        <w:tabs>
          <w:tab w:val="left" w:pos="1080"/>
        </w:tabs>
        <w:spacing w:after="120" w:line="256" w:lineRule="auto"/>
        <w:ind w:right="557" w:hanging="360"/>
        <w:rPr>
          <w:rFonts w:ascii="Symbol" w:hAnsi="Symbol"/>
          <w:spacing w:val="-4"/>
          <w:sz w:val="18"/>
          <w:szCs w:val="18"/>
          <w:lang w:val="ru-RU"/>
        </w:rPr>
      </w:pPr>
      <w:r w:rsidRPr="00381F3A">
        <w:rPr>
          <w:spacing w:val="-4"/>
          <w:sz w:val="18"/>
          <w:szCs w:val="18"/>
          <w:lang w:val="ru-RU"/>
        </w:rPr>
        <w:t>В случае отказа в предоставлении финансовой помощи вы имеете право подать апелляцию. Уведомление, которое вы получите от больницы, будет содержать информацию о том, как это сделать. Вы имеете право обжаловать сумму предоставленной вам финансовой помощи. В свое письмо с решением больница включит информацию, касающуюся вопроса подачи и рассмотрения апелляции.</w:t>
      </w:r>
    </w:p>
    <w:p w14:paraId="600D9438" w14:textId="77777777" w:rsidR="008647AF" w:rsidRPr="00381F3A" w:rsidRDefault="003D2436" w:rsidP="007D2C88">
      <w:pPr>
        <w:pStyle w:val="ListParagraph"/>
        <w:numPr>
          <w:ilvl w:val="1"/>
          <w:numId w:val="1"/>
        </w:numPr>
        <w:tabs>
          <w:tab w:val="left" w:pos="1080"/>
        </w:tabs>
        <w:spacing w:before="3" w:after="120" w:line="256" w:lineRule="auto"/>
        <w:ind w:right="455"/>
        <w:rPr>
          <w:rFonts w:ascii="Symbol" w:hAnsi="Symbol"/>
          <w:sz w:val="18"/>
          <w:szCs w:val="18"/>
          <w:lang w:val="ru-RU"/>
        </w:rPr>
      </w:pPr>
      <w:r w:rsidRPr="00381F3A">
        <w:rPr>
          <w:sz w:val="18"/>
          <w:szCs w:val="18"/>
          <w:lang w:val="ru-RU"/>
        </w:rPr>
        <w:t>Больницы не могут передавать неоплаченные счета в коллекторское агентство в течение как минимум 180</w:t>
      </w:r>
      <w:r w:rsidRPr="00D1605E">
        <w:rPr>
          <w:sz w:val="18"/>
          <w:szCs w:val="18"/>
        </w:rPr>
        <w:t> </w:t>
      </w:r>
      <w:r w:rsidRPr="00381F3A">
        <w:rPr>
          <w:sz w:val="18"/>
          <w:szCs w:val="18"/>
          <w:lang w:val="ru-RU"/>
        </w:rPr>
        <w:t>дней после выставления первого счета.</w:t>
      </w:r>
    </w:p>
    <w:p w14:paraId="600D9439" w14:textId="69CC84EE" w:rsidR="008647AF" w:rsidRPr="00381F3A" w:rsidRDefault="003D2436" w:rsidP="007D2C88">
      <w:pPr>
        <w:pStyle w:val="ListParagraph"/>
        <w:numPr>
          <w:ilvl w:val="1"/>
          <w:numId w:val="1"/>
        </w:numPr>
        <w:tabs>
          <w:tab w:val="left" w:pos="1079"/>
        </w:tabs>
        <w:spacing w:before="3" w:after="120" w:line="259" w:lineRule="auto"/>
        <w:ind w:left="1079" w:right="917" w:hanging="360"/>
        <w:rPr>
          <w:rFonts w:ascii="Symbol" w:hAnsi="Symbol"/>
          <w:sz w:val="18"/>
          <w:szCs w:val="18"/>
          <w:lang w:val="ru-RU"/>
        </w:rPr>
      </w:pPr>
      <w:r w:rsidRPr="00381F3A">
        <w:rPr>
          <w:sz w:val="18"/>
          <w:szCs w:val="18"/>
          <w:lang w:val="ru-RU"/>
        </w:rPr>
        <w:t>Больницам запрещено предпринимать юридические действия, в том числе подавать иски, с целью взыскания денежных средств для погашения неоплаченных медицинских счетов с пациентов, доход которых не превышает 400</w:t>
      </w:r>
      <w:r w:rsidRPr="00D1605E">
        <w:rPr>
          <w:sz w:val="18"/>
          <w:szCs w:val="18"/>
        </w:rPr>
        <w:t> </w:t>
      </w:r>
      <w:r w:rsidRPr="00381F3A">
        <w:rPr>
          <w:sz w:val="18"/>
          <w:szCs w:val="18"/>
          <w:lang w:val="ru-RU"/>
        </w:rPr>
        <w:t xml:space="preserve">% федерального уровня бедности. Стандарты уровня бедности можно найти здесь: </w:t>
      </w:r>
      <w:r w:rsidR="00381F3A" w:rsidRPr="00381F3A">
        <w:rPr>
          <w:sz w:val="18"/>
          <w:szCs w:val="18"/>
          <w:lang w:val="ru-RU"/>
        </w:rPr>
        <w:br/>
      </w:r>
      <w:hyperlink r:id="rId6" w:history="1">
        <w:r w:rsidR="00381F3A" w:rsidRPr="00B948DC">
          <w:rPr>
            <w:rStyle w:val="Hyperlink"/>
            <w:sz w:val="18"/>
            <w:szCs w:val="18"/>
          </w:rPr>
          <w:t>https</w:t>
        </w:r>
        <w:r w:rsidR="00381F3A" w:rsidRPr="00B948DC">
          <w:rPr>
            <w:rStyle w:val="Hyperlink"/>
            <w:sz w:val="18"/>
            <w:szCs w:val="18"/>
            <w:lang w:val="ru-RU"/>
          </w:rPr>
          <w:t>://</w:t>
        </w:r>
        <w:proofErr w:type="spellStart"/>
        <w:r w:rsidR="00381F3A" w:rsidRPr="00B948DC">
          <w:rPr>
            <w:rStyle w:val="Hyperlink"/>
            <w:sz w:val="18"/>
            <w:szCs w:val="18"/>
          </w:rPr>
          <w:t>aspe</w:t>
        </w:r>
        <w:proofErr w:type="spellEnd"/>
        <w:r w:rsidR="00381F3A" w:rsidRPr="00B948DC">
          <w:rPr>
            <w:rStyle w:val="Hyperlink"/>
            <w:sz w:val="18"/>
            <w:szCs w:val="18"/>
            <w:lang w:val="ru-RU"/>
          </w:rPr>
          <w:t>.</w:t>
        </w:r>
        <w:proofErr w:type="spellStart"/>
        <w:r w:rsidR="00381F3A" w:rsidRPr="00B948DC">
          <w:rPr>
            <w:rStyle w:val="Hyperlink"/>
            <w:sz w:val="18"/>
            <w:szCs w:val="18"/>
          </w:rPr>
          <w:t>hhs</w:t>
        </w:r>
        <w:proofErr w:type="spellEnd"/>
        <w:r w:rsidR="00381F3A" w:rsidRPr="00B948DC">
          <w:rPr>
            <w:rStyle w:val="Hyperlink"/>
            <w:sz w:val="18"/>
            <w:szCs w:val="18"/>
            <w:lang w:val="ru-RU"/>
          </w:rPr>
          <w:t>.</w:t>
        </w:r>
        <w:r w:rsidR="00381F3A" w:rsidRPr="00B948DC">
          <w:rPr>
            <w:rStyle w:val="Hyperlink"/>
            <w:sz w:val="18"/>
            <w:szCs w:val="18"/>
          </w:rPr>
          <w:t>gov</w:t>
        </w:r>
        <w:r w:rsidR="00381F3A" w:rsidRPr="00B948DC">
          <w:rPr>
            <w:rStyle w:val="Hyperlink"/>
            <w:sz w:val="18"/>
            <w:szCs w:val="18"/>
            <w:lang w:val="ru-RU"/>
          </w:rPr>
          <w:t>/</w:t>
        </w:r>
        <w:r w:rsidR="00381F3A" w:rsidRPr="00B948DC">
          <w:rPr>
            <w:rStyle w:val="Hyperlink"/>
            <w:sz w:val="18"/>
            <w:szCs w:val="18"/>
          </w:rPr>
          <w:t>topics</w:t>
        </w:r>
        <w:r w:rsidR="00381F3A" w:rsidRPr="00B948DC">
          <w:rPr>
            <w:rStyle w:val="Hyperlink"/>
            <w:sz w:val="18"/>
            <w:szCs w:val="18"/>
            <w:lang w:val="ru-RU"/>
          </w:rPr>
          <w:t>/</w:t>
        </w:r>
        <w:r w:rsidR="00381F3A" w:rsidRPr="00B948DC">
          <w:rPr>
            <w:rStyle w:val="Hyperlink"/>
            <w:sz w:val="18"/>
            <w:szCs w:val="18"/>
          </w:rPr>
          <w:t>poverty</w:t>
        </w:r>
        <w:r w:rsidR="00381F3A" w:rsidRPr="00B948DC">
          <w:rPr>
            <w:rStyle w:val="Hyperlink"/>
            <w:sz w:val="18"/>
            <w:szCs w:val="18"/>
            <w:lang w:val="ru-RU"/>
          </w:rPr>
          <w:t>-</w:t>
        </w:r>
        <w:r w:rsidR="00381F3A" w:rsidRPr="00B948DC">
          <w:rPr>
            <w:rStyle w:val="Hyperlink"/>
            <w:sz w:val="18"/>
            <w:szCs w:val="18"/>
          </w:rPr>
          <w:t>economic</w:t>
        </w:r>
        <w:r w:rsidR="00381F3A" w:rsidRPr="00B948DC">
          <w:rPr>
            <w:rStyle w:val="Hyperlink"/>
            <w:sz w:val="18"/>
            <w:szCs w:val="18"/>
            <w:lang w:val="ru-RU"/>
          </w:rPr>
          <w:t>-</w:t>
        </w:r>
      </w:hyperlink>
      <w:r w:rsidRPr="00381F3A">
        <w:rPr>
          <w:color w:val="0562C1"/>
          <w:sz w:val="18"/>
          <w:szCs w:val="18"/>
          <w:lang w:val="ru-RU"/>
        </w:rPr>
        <w:t xml:space="preserve"> </w:t>
      </w:r>
      <w:hyperlink r:id="rId7">
        <w:r w:rsidRPr="00D1605E">
          <w:rPr>
            <w:color w:val="0562C1"/>
            <w:sz w:val="18"/>
            <w:szCs w:val="18"/>
            <w:u w:val="single" w:color="0562C1"/>
          </w:rPr>
          <w:t>mobility</w:t>
        </w:r>
        <w:r w:rsidRPr="00381F3A">
          <w:rPr>
            <w:color w:val="0562C1"/>
            <w:sz w:val="18"/>
            <w:szCs w:val="18"/>
            <w:u w:val="single" w:color="0562C1"/>
            <w:lang w:val="ru-RU"/>
          </w:rPr>
          <w:t>/</w:t>
        </w:r>
        <w:r w:rsidRPr="00D1605E">
          <w:rPr>
            <w:color w:val="0562C1"/>
            <w:sz w:val="18"/>
            <w:szCs w:val="18"/>
            <w:u w:val="single" w:color="0562C1"/>
          </w:rPr>
          <w:t>poverty</w:t>
        </w:r>
        <w:r w:rsidRPr="00381F3A">
          <w:rPr>
            <w:color w:val="0562C1"/>
            <w:sz w:val="18"/>
            <w:szCs w:val="18"/>
            <w:u w:val="single" w:color="0562C1"/>
            <w:lang w:val="ru-RU"/>
          </w:rPr>
          <w:t>-</w:t>
        </w:r>
        <w:r w:rsidRPr="00D1605E">
          <w:rPr>
            <w:color w:val="0562C1"/>
            <w:sz w:val="18"/>
            <w:szCs w:val="18"/>
            <w:u w:val="single" w:color="0562C1"/>
          </w:rPr>
          <w:t>guidelines</w:t>
        </w:r>
      </w:hyperlink>
    </w:p>
    <w:p w14:paraId="600D943A" w14:textId="77777777" w:rsidR="008647AF" w:rsidRPr="00381F3A" w:rsidRDefault="003D2436" w:rsidP="007D2C88">
      <w:pPr>
        <w:pStyle w:val="ListParagraph"/>
        <w:numPr>
          <w:ilvl w:val="1"/>
          <w:numId w:val="1"/>
        </w:numPr>
        <w:tabs>
          <w:tab w:val="left" w:pos="1079"/>
        </w:tabs>
        <w:spacing w:after="120" w:line="259" w:lineRule="auto"/>
        <w:ind w:left="1079" w:right="375" w:hanging="360"/>
        <w:rPr>
          <w:rFonts w:ascii="Symbol" w:hAnsi="Symbol"/>
          <w:sz w:val="18"/>
          <w:szCs w:val="18"/>
          <w:lang w:val="ru-RU"/>
        </w:rPr>
      </w:pPr>
      <w:r w:rsidRPr="00381F3A">
        <w:rPr>
          <w:sz w:val="18"/>
          <w:szCs w:val="18"/>
          <w:lang w:val="ru-RU"/>
        </w:rPr>
        <w:t>Любые сведения, указанные в этом заявлении, будут использоваться больницей исключительно для определения вашего соответствия критериям для получения финансовой помощи, и будет оставаться конфиденциальной в той степени, которая допускается законодательством.</w:t>
      </w:r>
    </w:p>
    <w:p w14:paraId="600D943B" w14:textId="77777777" w:rsidR="008647AF" w:rsidRPr="00381F3A" w:rsidRDefault="003D2436" w:rsidP="007D2C88">
      <w:pPr>
        <w:pStyle w:val="ListParagraph"/>
        <w:numPr>
          <w:ilvl w:val="1"/>
          <w:numId w:val="1"/>
        </w:numPr>
        <w:tabs>
          <w:tab w:val="left" w:pos="1080"/>
        </w:tabs>
        <w:spacing w:after="120" w:line="256" w:lineRule="auto"/>
        <w:ind w:right="1289" w:hanging="360"/>
        <w:rPr>
          <w:rFonts w:ascii="Symbol" w:hAnsi="Symbol"/>
          <w:sz w:val="18"/>
          <w:szCs w:val="18"/>
          <w:lang w:val="ru-RU"/>
        </w:rPr>
      </w:pPr>
      <w:r w:rsidRPr="00381F3A">
        <w:rPr>
          <w:sz w:val="18"/>
          <w:szCs w:val="18"/>
          <w:lang w:val="ru-RU"/>
        </w:rPr>
        <w:t>Больница не может отказать вам в предоставлении необходимых по медицинским показаниям услуг на основании неоплаченного счета за медицинские услуги.</w:t>
      </w:r>
    </w:p>
    <w:p w14:paraId="1AFFD2C4" w14:textId="23297696" w:rsidR="007D5C43" w:rsidRPr="00381F3A" w:rsidRDefault="007D5C43" w:rsidP="000E7D76">
      <w:pPr>
        <w:pStyle w:val="ListParagraph"/>
        <w:numPr>
          <w:ilvl w:val="1"/>
          <w:numId w:val="1"/>
        </w:numPr>
        <w:tabs>
          <w:tab w:val="left" w:pos="1080"/>
        </w:tabs>
        <w:spacing w:after="120" w:line="256" w:lineRule="auto"/>
        <w:ind w:right="1289" w:hanging="360"/>
        <w:rPr>
          <w:rFonts w:ascii="Symbol" w:hAnsi="Symbol"/>
          <w:sz w:val="18"/>
          <w:szCs w:val="18"/>
          <w:lang w:val="ru-RU"/>
        </w:rPr>
      </w:pPr>
      <w:r w:rsidRPr="00381F3A">
        <w:rPr>
          <w:sz w:val="18"/>
          <w:szCs w:val="18"/>
          <w:lang w:val="ru-RU"/>
        </w:rPr>
        <w:t xml:space="preserve">Если вам нужна помощь в заполнении этого заявления, обратитесь в Отдел финансовой помощи больницы </w:t>
      </w:r>
      <w:r>
        <w:rPr>
          <w:sz w:val="18"/>
          <w:szCs w:val="18"/>
        </w:rPr>
        <w:t>Memorial</w:t>
      </w:r>
      <w:r w:rsidRPr="00381F3A">
        <w:rPr>
          <w:sz w:val="18"/>
          <w:szCs w:val="18"/>
          <w:lang w:val="ru-RU"/>
        </w:rPr>
        <w:t xml:space="preserve"> по телефону 212-639-3810.</w:t>
      </w:r>
    </w:p>
    <w:p w14:paraId="600D943D" w14:textId="22998096" w:rsidR="008647AF" w:rsidRPr="00EF7C0E" w:rsidRDefault="003D2436" w:rsidP="000E7D76">
      <w:pPr>
        <w:tabs>
          <w:tab w:val="left" w:pos="821"/>
        </w:tabs>
        <w:spacing w:after="120" w:line="264" w:lineRule="exact"/>
        <w:ind w:left="720"/>
        <w:rPr>
          <w:sz w:val="18"/>
          <w:szCs w:val="18"/>
        </w:rPr>
      </w:pPr>
      <w:r w:rsidRPr="00EF7C0E">
        <w:rPr>
          <w:rFonts w:ascii="Symbol" w:hAnsi="Symbol"/>
          <w:sz w:val="18"/>
          <w:szCs w:val="18"/>
        </w:rPr>
        <w:t>​</w:t>
      </w:r>
    </w:p>
    <w:p w14:paraId="600D943E" w14:textId="77777777" w:rsidR="008647AF" w:rsidRPr="00381F3A" w:rsidRDefault="003D2436" w:rsidP="000E7D76">
      <w:pPr>
        <w:pStyle w:val="ListParagraph"/>
        <w:numPr>
          <w:ilvl w:val="1"/>
          <w:numId w:val="1"/>
        </w:numPr>
        <w:tabs>
          <w:tab w:val="left" w:pos="1080"/>
        </w:tabs>
        <w:spacing w:before="20" w:after="120" w:line="254" w:lineRule="auto"/>
        <w:ind w:right="556"/>
        <w:rPr>
          <w:rFonts w:ascii="Symbol" w:hAnsi="Symbol"/>
          <w:sz w:val="18"/>
          <w:szCs w:val="18"/>
          <w:lang w:val="ru-RU"/>
        </w:rPr>
      </w:pPr>
      <w:r w:rsidRPr="00381F3A">
        <w:rPr>
          <w:sz w:val="18"/>
          <w:szCs w:val="18"/>
          <w:lang w:val="ru-RU"/>
        </w:rPr>
        <w:t xml:space="preserve">Если вам требуется дополнительная помощь в заполнении этого заявления или подаче апелляции на решение, вы можете связаться с сотрудниками программы </w:t>
      </w:r>
      <w:r w:rsidRPr="00D1605E">
        <w:rPr>
          <w:sz w:val="18"/>
          <w:szCs w:val="18"/>
        </w:rPr>
        <w:t>Community</w:t>
      </w:r>
      <w:r w:rsidRPr="00381F3A">
        <w:rPr>
          <w:sz w:val="18"/>
          <w:szCs w:val="18"/>
          <w:lang w:val="ru-RU"/>
        </w:rPr>
        <w:t xml:space="preserve"> </w:t>
      </w:r>
      <w:r w:rsidRPr="00D1605E">
        <w:rPr>
          <w:sz w:val="18"/>
          <w:szCs w:val="18"/>
        </w:rPr>
        <w:t>Health</w:t>
      </w:r>
      <w:r w:rsidRPr="00381F3A">
        <w:rPr>
          <w:sz w:val="18"/>
          <w:szCs w:val="18"/>
          <w:lang w:val="ru-RU"/>
        </w:rPr>
        <w:t xml:space="preserve"> </w:t>
      </w:r>
      <w:r w:rsidRPr="00D1605E">
        <w:rPr>
          <w:sz w:val="18"/>
          <w:szCs w:val="18"/>
        </w:rPr>
        <w:t>Advocates</w:t>
      </w:r>
      <w:r w:rsidRPr="00381F3A">
        <w:rPr>
          <w:sz w:val="18"/>
          <w:szCs w:val="18"/>
          <w:lang w:val="ru-RU"/>
        </w:rPr>
        <w:t xml:space="preserve"> по телефону 888-614-5400.</w:t>
      </w:r>
    </w:p>
    <w:p w14:paraId="600D943F" w14:textId="77777777" w:rsidR="008647AF" w:rsidRPr="00381F3A" w:rsidRDefault="008647AF">
      <w:pPr>
        <w:pStyle w:val="BodyText"/>
        <w:spacing w:before="175"/>
        <w:rPr>
          <w:sz w:val="18"/>
          <w:szCs w:val="18"/>
          <w:lang w:val="ru-RU"/>
        </w:rPr>
      </w:pPr>
    </w:p>
    <w:p w14:paraId="600D9440" w14:textId="77777777" w:rsidR="008647AF" w:rsidRPr="00381F3A" w:rsidRDefault="003D2436">
      <w:pPr>
        <w:pStyle w:val="Heading2"/>
        <w:rPr>
          <w:sz w:val="18"/>
          <w:szCs w:val="18"/>
          <w:lang w:val="ru-RU"/>
        </w:rPr>
      </w:pPr>
      <w:r w:rsidRPr="00381F3A">
        <w:rPr>
          <w:sz w:val="18"/>
          <w:szCs w:val="18"/>
          <w:lang w:val="ru-RU"/>
        </w:rPr>
        <w:t>Соответствие критериям</w:t>
      </w:r>
    </w:p>
    <w:p w14:paraId="600D9441" w14:textId="77777777" w:rsidR="008647AF" w:rsidRPr="00381F3A" w:rsidRDefault="008647AF">
      <w:pPr>
        <w:pStyle w:val="BodyText"/>
        <w:spacing w:before="1"/>
        <w:rPr>
          <w:b/>
          <w:sz w:val="18"/>
          <w:szCs w:val="18"/>
          <w:lang w:val="ru-RU"/>
        </w:rPr>
      </w:pPr>
    </w:p>
    <w:p w14:paraId="600D9442" w14:textId="77777777" w:rsidR="008647AF" w:rsidRPr="00381F3A" w:rsidRDefault="003D2436">
      <w:pPr>
        <w:pStyle w:val="BodyText"/>
        <w:ind w:left="360" w:right="311"/>
        <w:rPr>
          <w:sz w:val="18"/>
          <w:szCs w:val="18"/>
          <w:lang w:val="ru-RU"/>
        </w:rPr>
      </w:pPr>
      <w:r w:rsidRPr="00381F3A">
        <w:rPr>
          <w:sz w:val="18"/>
          <w:szCs w:val="18"/>
          <w:lang w:val="ru-RU"/>
        </w:rPr>
        <w:t>Ничто не ограничивает возможности больницы устанавливать соответствие пациентов критериям для получения скидок на оплату при уровне дохода, превышающем указанные ниже, и</w:t>
      </w:r>
      <w:r w:rsidRPr="00D1605E">
        <w:rPr>
          <w:sz w:val="18"/>
          <w:szCs w:val="18"/>
        </w:rPr>
        <w:t> </w:t>
      </w:r>
      <w:r w:rsidRPr="00381F3A">
        <w:rPr>
          <w:sz w:val="18"/>
          <w:szCs w:val="18"/>
          <w:lang w:val="ru-RU"/>
        </w:rPr>
        <w:t>(или) предоставлять пациентам, соответствующим критериям, более значительные скидки при оплате, чем те, которые требуются в соответствии с Законом о здравоохранении. Кроме того, иммиграционный статус не должен считаться критерием для определения финансовой помощи.</w:t>
      </w:r>
    </w:p>
    <w:p w14:paraId="600D9443" w14:textId="77777777" w:rsidR="008647AF" w:rsidRPr="00381F3A" w:rsidRDefault="008647AF">
      <w:pPr>
        <w:pStyle w:val="BodyText"/>
        <w:rPr>
          <w:sz w:val="18"/>
          <w:szCs w:val="18"/>
          <w:lang w:val="ru-RU"/>
        </w:rPr>
      </w:pPr>
    </w:p>
    <w:p w14:paraId="600D9444" w14:textId="77777777" w:rsidR="008647AF" w:rsidRPr="00381F3A" w:rsidRDefault="003D2436">
      <w:pPr>
        <w:pStyle w:val="BodyText"/>
        <w:ind w:left="360"/>
        <w:rPr>
          <w:sz w:val="18"/>
          <w:szCs w:val="18"/>
          <w:lang w:val="ru-RU"/>
        </w:rPr>
      </w:pPr>
      <w:r w:rsidRPr="00381F3A">
        <w:rPr>
          <w:sz w:val="18"/>
          <w:szCs w:val="18"/>
          <w:lang w:val="ru-RU"/>
        </w:rPr>
        <w:t>Указанные далее лица соответствуют критериям для получения помощи:</w:t>
      </w:r>
    </w:p>
    <w:p w14:paraId="600D9445" w14:textId="77777777" w:rsidR="008647AF" w:rsidRPr="00381F3A" w:rsidRDefault="003D2436">
      <w:pPr>
        <w:pStyle w:val="ListParagraph"/>
        <w:numPr>
          <w:ilvl w:val="1"/>
          <w:numId w:val="1"/>
        </w:numPr>
        <w:tabs>
          <w:tab w:val="left" w:pos="1079"/>
        </w:tabs>
        <w:spacing w:before="180" w:line="291" w:lineRule="exact"/>
        <w:ind w:left="1079" w:hanging="359"/>
        <w:rPr>
          <w:rFonts w:ascii="Symbol" w:hAnsi="Symbol"/>
          <w:sz w:val="18"/>
          <w:szCs w:val="18"/>
          <w:lang w:val="ru-RU"/>
        </w:rPr>
      </w:pPr>
      <w:r w:rsidRPr="00381F3A">
        <w:rPr>
          <w:sz w:val="18"/>
          <w:szCs w:val="18"/>
          <w:lang w:val="ru-RU"/>
        </w:rPr>
        <w:t>лица с низким доходом, не имеющие медицинской страховки; или</w:t>
      </w:r>
    </w:p>
    <w:p w14:paraId="600D9446" w14:textId="77777777" w:rsidR="008647AF" w:rsidRPr="00381F3A" w:rsidRDefault="003D2436">
      <w:pPr>
        <w:pStyle w:val="ListParagraph"/>
        <w:numPr>
          <w:ilvl w:val="1"/>
          <w:numId w:val="1"/>
        </w:numPr>
        <w:tabs>
          <w:tab w:val="left" w:pos="1080"/>
        </w:tabs>
        <w:spacing w:before="2" w:line="235" w:lineRule="auto"/>
        <w:ind w:right="466" w:hanging="360"/>
        <w:rPr>
          <w:rFonts w:ascii="Symbol" w:hAnsi="Symbol"/>
          <w:sz w:val="18"/>
          <w:szCs w:val="18"/>
          <w:lang w:val="ru-RU"/>
        </w:rPr>
      </w:pPr>
      <w:r w:rsidRPr="00381F3A">
        <w:rPr>
          <w:sz w:val="18"/>
          <w:szCs w:val="18"/>
          <w:lang w:val="ru-RU"/>
        </w:rPr>
        <w:t>лица с недостаточным страховым покрытием (наличные медицинские расходы, накопленные за последние двенадцать месяцев, превышающие десять процентов от общего годового дохода такого лица); или</w:t>
      </w:r>
    </w:p>
    <w:p w14:paraId="600D9447" w14:textId="77777777" w:rsidR="008647AF" w:rsidRPr="00381F3A" w:rsidRDefault="003D2436">
      <w:pPr>
        <w:pStyle w:val="ListParagraph"/>
        <w:numPr>
          <w:ilvl w:val="1"/>
          <w:numId w:val="1"/>
        </w:numPr>
        <w:tabs>
          <w:tab w:val="left" w:pos="1080"/>
        </w:tabs>
        <w:spacing w:before="13" w:line="232" w:lineRule="auto"/>
        <w:ind w:right="421" w:hanging="360"/>
        <w:rPr>
          <w:rFonts w:ascii="Symbol" w:hAnsi="Symbol"/>
          <w:sz w:val="18"/>
          <w:szCs w:val="18"/>
          <w:lang w:val="ru-RU"/>
        </w:rPr>
      </w:pPr>
      <w:r w:rsidRPr="00381F3A">
        <w:rPr>
          <w:sz w:val="18"/>
          <w:szCs w:val="18"/>
          <w:lang w:val="ru-RU"/>
        </w:rPr>
        <w:t>лица, исчерпавшие свои пособия по медицинскому страхованию, которые могут продемонстрировать свою неспособность оплатить полную стоимость услуг; или</w:t>
      </w:r>
    </w:p>
    <w:p w14:paraId="600D9448" w14:textId="77777777" w:rsidR="008647AF" w:rsidRPr="00381F3A" w:rsidRDefault="003D2436">
      <w:pPr>
        <w:pStyle w:val="ListParagraph"/>
        <w:numPr>
          <w:ilvl w:val="1"/>
          <w:numId w:val="1"/>
        </w:numPr>
        <w:tabs>
          <w:tab w:val="left" w:pos="1080"/>
        </w:tabs>
        <w:spacing w:before="9" w:line="232" w:lineRule="auto"/>
        <w:ind w:right="541" w:hanging="360"/>
        <w:rPr>
          <w:rFonts w:ascii="Symbol" w:hAnsi="Symbol"/>
          <w:sz w:val="18"/>
          <w:szCs w:val="18"/>
          <w:lang w:val="ru-RU"/>
        </w:rPr>
      </w:pPr>
      <w:r w:rsidRPr="00381F3A">
        <w:rPr>
          <w:sz w:val="18"/>
          <w:szCs w:val="18"/>
          <w:lang w:val="ru-RU"/>
        </w:rPr>
        <w:t>по усмотрению больницы лица, которые могут продемонстрировать свою неспособность оплатить доплату и</w:t>
      </w:r>
      <w:r w:rsidRPr="00D1605E">
        <w:rPr>
          <w:sz w:val="18"/>
          <w:szCs w:val="18"/>
        </w:rPr>
        <w:t> </w:t>
      </w:r>
      <w:r w:rsidRPr="00381F3A">
        <w:rPr>
          <w:sz w:val="18"/>
          <w:szCs w:val="18"/>
          <w:lang w:val="ru-RU"/>
        </w:rPr>
        <w:t>(или) вычеты, могут запросить уменьшение оплаты или оплату со скидкой.</w:t>
      </w:r>
    </w:p>
    <w:p w14:paraId="600D9449" w14:textId="77777777" w:rsidR="008647AF" w:rsidRPr="00381F3A" w:rsidRDefault="008647AF">
      <w:pPr>
        <w:pStyle w:val="ListParagraph"/>
        <w:spacing w:line="232" w:lineRule="auto"/>
        <w:rPr>
          <w:rFonts w:ascii="Symbol" w:hAnsi="Symbol"/>
          <w:sz w:val="18"/>
          <w:szCs w:val="18"/>
          <w:lang w:val="ru-RU"/>
        </w:rPr>
        <w:sectPr w:rsidR="008647AF" w:rsidRPr="00381F3A">
          <w:pgSz w:w="12240" w:h="15840"/>
          <w:pgMar w:top="1380" w:right="1080" w:bottom="280" w:left="1080" w:header="720" w:footer="720" w:gutter="0"/>
          <w:cols w:space="720"/>
        </w:sectPr>
      </w:pPr>
    </w:p>
    <w:p w14:paraId="600D944A" w14:textId="3089BCA0" w:rsidR="008647AF" w:rsidRPr="00381F3A" w:rsidRDefault="003D2436">
      <w:pPr>
        <w:pStyle w:val="BodyText"/>
        <w:spacing w:before="80"/>
        <w:ind w:left="360"/>
        <w:rPr>
          <w:sz w:val="18"/>
          <w:szCs w:val="18"/>
          <w:lang w:val="ru-RU"/>
        </w:rPr>
      </w:pPr>
      <w:r w:rsidRPr="00381F3A">
        <w:rPr>
          <w:sz w:val="18"/>
          <w:szCs w:val="18"/>
          <w:lang w:val="ru-RU"/>
        </w:rPr>
        <w:lastRenderedPageBreak/>
        <w:t>Лица, доход которых не превышает 500</w:t>
      </w:r>
      <w:r w:rsidRPr="00D1605E">
        <w:rPr>
          <w:sz w:val="18"/>
          <w:szCs w:val="18"/>
        </w:rPr>
        <w:t> </w:t>
      </w:r>
      <w:r w:rsidRPr="00381F3A">
        <w:rPr>
          <w:sz w:val="18"/>
          <w:szCs w:val="18"/>
          <w:lang w:val="ru-RU"/>
        </w:rPr>
        <w:t>% федерального уровня бедности, соответствуют критериям для получения финансовой помощи.</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4"/>
        <w:gridCol w:w="2224"/>
      </w:tblGrid>
      <w:tr w:rsidR="00D500E0" w:rsidRPr="00D1605E" w14:paraId="600D9451" w14:textId="77777777">
        <w:trPr>
          <w:trHeight w:val="506"/>
        </w:trPr>
        <w:tc>
          <w:tcPr>
            <w:tcW w:w="1754" w:type="dxa"/>
          </w:tcPr>
          <w:p w14:paraId="600D944D" w14:textId="77777777" w:rsidR="00D500E0" w:rsidRPr="00D1605E" w:rsidRDefault="00D500E0" w:rsidP="00381F3A">
            <w:pPr>
              <w:pStyle w:val="TableParagraph"/>
              <w:spacing w:after="120" w:line="252" w:lineRule="exact"/>
              <w:ind w:right="114"/>
              <w:rPr>
                <w:b/>
                <w:sz w:val="18"/>
                <w:szCs w:val="18"/>
              </w:rPr>
            </w:pPr>
            <w:proofErr w:type="spellStart"/>
            <w:r w:rsidRPr="00D1605E">
              <w:rPr>
                <w:b/>
                <w:sz w:val="18"/>
                <w:szCs w:val="18"/>
              </w:rPr>
              <w:t>Количество</w:t>
            </w:r>
            <w:proofErr w:type="spellEnd"/>
            <w:r w:rsidRPr="00D1605E">
              <w:rPr>
                <w:b/>
                <w:sz w:val="18"/>
                <w:szCs w:val="18"/>
              </w:rPr>
              <w:t xml:space="preserve"> </w:t>
            </w:r>
            <w:proofErr w:type="spellStart"/>
            <w:r w:rsidRPr="00D1605E">
              <w:rPr>
                <w:b/>
                <w:sz w:val="18"/>
                <w:szCs w:val="18"/>
              </w:rPr>
              <w:t>членов</w:t>
            </w:r>
            <w:proofErr w:type="spellEnd"/>
            <w:r w:rsidRPr="00D1605E">
              <w:rPr>
                <w:b/>
                <w:sz w:val="18"/>
                <w:szCs w:val="18"/>
              </w:rPr>
              <w:t xml:space="preserve"> </w:t>
            </w:r>
            <w:proofErr w:type="spellStart"/>
            <w:r w:rsidRPr="00D1605E">
              <w:rPr>
                <w:b/>
                <w:sz w:val="18"/>
                <w:szCs w:val="18"/>
              </w:rPr>
              <w:t>семьи</w:t>
            </w:r>
            <w:proofErr w:type="spellEnd"/>
          </w:p>
        </w:tc>
        <w:tc>
          <w:tcPr>
            <w:tcW w:w="2224" w:type="dxa"/>
          </w:tcPr>
          <w:p w14:paraId="600D944E" w14:textId="0F451A62" w:rsidR="00D500E0" w:rsidRPr="00D1605E" w:rsidRDefault="00D500E0">
            <w:pPr>
              <w:pStyle w:val="TableParagraph"/>
              <w:ind w:left="8" w:right="3"/>
              <w:jc w:val="center"/>
              <w:rPr>
                <w:b/>
                <w:sz w:val="18"/>
                <w:szCs w:val="18"/>
              </w:rPr>
            </w:pPr>
            <w:r w:rsidRPr="00D1605E">
              <w:rPr>
                <w:b/>
                <w:sz w:val="18"/>
                <w:szCs w:val="18"/>
              </w:rPr>
              <w:t>500 %</w:t>
            </w:r>
          </w:p>
        </w:tc>
      </w:tr>
      <w:tr w:rsidR="00D500E0" w:rsidRPr="00D1605E" w14:paraId="600D9456" w14:textId="77777777">
        <w:trPr>
          <w:trHeight w:val="251"/>
        </w:trPr>
        <w:tc>
          <w:tcPr>
            <w:tcW w:w="1754" w:type="dxa"/>
          </w:tcPr>
          <w:p w14:paraId="600D9452" w14:textId="77777777" w:rsidR="00D500E0" w:rsidRPr="00D1605E" w:rsidRDefault="00D500E0">
            <w:pPr>
              <w:pStyle w:val="TableParagraph"/>
              <w:spacing w:line="232" w:lineRule="exact"/>
              <w:rPr>
                <w:sz w:val="18"/>
                <w:szCs w:val="18"/>
              </w:rPr>
            </w:pPr>
            <w:r w:rsidRPr="00D1605E">
              <w:rPr>
                <w:sz w:val="18"/>
                <w:szCs w:val="18"/>
              </w:rPr>
              <w:t xml:space="preserve">1 </w:t>
            </w:r>
            <w:proofErr w:type="spellStart"/>
            <w:r w:rsidRPr="00D1605E">
              <w:rPr>
                <w:sz w:val="18"/>
                <w:szCs w:val="18"/>
              </w:rPr>
              <w:t>человек</w:t>
            </w:r>
            <w:proofErr w:type="spellEnd"/>
          </w:p>
        </w:tc>
        <w:tc>
          <w:tcPr>
            <w:tcW w:w="2224" w:type="dxa"/>
          </w:tcPr>
          <w:p w14:paraId="600D9453" w14:textId="5CA1285F" w:rsidR="00D500E0" w:rsidRPr="00D1605E" w:rsidRDefault="00D500E0">
            <w:pPr>
              <w:pStyle w:val="TableParagraph"/>
              <w:spacing w:line="232" w:lineRule="exact"/>
              <w:ind w:left="8"/>
              <w:jc w:val="center"/>
              <w:rPr>
                <w:sz w:val="18"/>
                <w:szCs w:val="18"/>
              </w:rPr>
            </w:pPr>
            <w:proofErr w:type="gramStart"/>
            <w:r w:rsidRPr="00D1605E">
              <w:rPr>
                <w:sz w:val="18"/>
                <w:szCs w:val="18"/>
              </w:rPr>
              <w:t>$  79,800</w:t>
            </w:r>
            <w:proofErr w:type="gramEnd"/>
          </w:p>
        </w:tc>
      </w:tr>
      <w:tr w:rsidR="00D500E0" w:rsidRPr="00D1605E" w14:paraId="600D945B" w14:textId="77777777">
        <w:trPr>
          <w:trHeight w:val="254"/>
        </w:trPr>
        <w:tc>
          <w:tcPr>
            <w:tcW w:w="1754" w:type="dxa"/>
          </w:tcPr>
          <w:p w14:paraId="600D9457" w14:textId="77777777" w:rsidR="00D500E0" w:rsidRPr="00D1605E" w:rsidRDefault="00D500E0">
            <w:pPr>
              <w:pStyle w:val="TableParagraph"/>
              <w:spacing w:line="234" w:lineRule="exact"/>
              <w:rPr>
                <w:sz w:val="18"/>
                <w:szCs w:val="18"/>
              </w:rPr>
            </w:pPr>
            <w:r w:rsidRPr="00D1605E">
              <w:rPr>
                <w:sz w:val="18"/>
                <w:szCs w:val="18"/>
              </w:rPr>
              <w:t xml:space="preserve">2 </w:t>
            </w:r>
            <w:proofErr w:type="spellStart"/>
            <w:r w:rsidRPr="00D1605E">
              <w:rPr>
                <w:sz w:val="18"/>
                <w:szCs w:val="18"/>
              </w:rPr>
              <w:t>человека</w:t>
            </w:r>
            <w:proofErr w:type="spellEnd"/>
          </w:p>
        </w:tc>
        <w:tc>
          <w:tcPr>
            <w:tcW w:w="2224" w:type="dxa"/>
          </w:tcPr>
          <w:p w14:paraId="600D9458" w14:textId="2449764F" w:rsidR="00D500E0" w:rsidRPr="00D1605E" w:rsidRDefault="00D500E0">
            <w:pPr>
              <w:pStyle w:val="TableParagraph"/>
              <w:spacing w:line="234" w:lineRule="exact"/>
              <w:ind w:left="8"/>
              <w:jc w:val="center"/>
              <w:rPr>
                <w:sz w:val="18"/>
                <w:szCs w:val="18"/>
              </w:rPr>
            </w:pPr>
            <w:r w:rsidRPr="00D1605E">
              <w:rPr>
                <w:sz w:val="18"/>
                <w:szCs w:val="18"/>
              </w:rPr>
              <w:t>$108,200</w:t>
            </w:r>
          </w:p>
        </w:tc>
      </w:tr>
      <w:tr w:rsidR="00D500E0" w:rsidRPr="00D1605E" w14:paraId="600D9460" w14:textId="77777777">
        <w:trPr>
          <w:trHeight w:val="251"/>
        </w:trPr>
        <w:tc>
          <w:tcPr>
            <w:tcW w:w="1754" w:type="dxa"/>
          </w:tcPr>
          <w:p w14:paraId="600D945C" w14:textId="77777777" w:rsidR="00D500E0" w:rsidRPr="00D1605E" w:rsidRDefault="00D500E0">
            <w:pPr>
              <w:pStyle w:val="TableParagraph"/>
              <w:spacing w:line="232" w:lineRule="exact"/>
              <w:rPr>
                <w:sz w:val="18"/>
                <w:szCs w:val="18"/>
              </w:rPr>
            </w:pPr>
            <w:r w:rsidRPr="00D1605E">
              <w:rPr>
                <w:sz w:val="18"/>
                <w:szCs w:val="18"/>
              </w:rPr>
              <w:t xml:space="preserve">3 </w:t>
            </w:r>
            <w:proofErr w:type="spellStart"/>
            <w:r w:rsidRPr="00D1605E">
              <w:rPr>
                <w:sz w:val="18"/>
                <w:szCs w:val="18"/>
              </w:rPr>
              <w:t>человека</w:t>
            </w:r>
            <w:proofErr w:type="spellEnd"/>
          </w:p>
        </w:tc>
        <w:tc>
          <w:tcPr>
            <w:tcW w:w="2224" w:type="dxa"/>
          </w:tcPr>
          <w:p w14:paraId="600D945D" w14:textId="791E9D72" w:rsidR="00D500E0" w:rsidRPr="00D1605E" w:rsidRDefault="00D500E0">
            <w:pPr>
              <w:pStyle w:val="TableParagraph"/>
              <w:spacing w:line="232" w:lineRule="exact"/>
              <w:ind w:left="8"/>
              <w:jc w:val="center"/>
              <w:rPr>
                <w:sz w:val="18"/>
                <w:szCs w:val="18"/>
              </w:rPr>
            </w:pPr>
            <w:r w:rsidRPr="00D1605E">
              <w:rPr>
                <w:sz w:val="18"/>
                <w:szCs w:val="18"/>
              </w:rPr>
              <w:t>$136,600</w:t>
            </w:r>
          </w:p>
        </w:tc>
      </w:tr>
      <w:tr w:rsidR="00D500E0" w:rsidRPr="00D1605E" w14:paraId="600D9465" w14:textId="77777777">
        <w:trPr>
          <w:trHeight w:val="254"/>
        </w:trPr>
        <w:tc>
          <w:tcPr>
            <w:tcW w:w="1754" w:type="dxa"/>
          </w:tcPr>
          <w:p w14:paraId="600D9461" w14:textId="77777777" w:rsidR="00D500E0" w:rsidRPr="00D1605E" w:rsidRDefault="00D500E0">
            <w:pPr>
              <w:pStyle w:val="TableParagraph"/>
              <w:spacing w:before="2" w:line="232" w:lineRule="exact"/>
              <w:rPr>
                <w:sz w:val="18"/>
                <w:szCs w:val="18"/>
              </w:rPr>
            </w:pPr>
            <w:r w:rsidRPr="00D1605E">
              <w:rPr>
                <w:sz w:val="18"/>
                <w:szCs w:val="18"/>
              </w:rPr>
              <w:t xml:space="preserve">4 </w:t>
            </w:r>
            <w:proofErr w:type="spellStart"/>
            <w:r w:rsidRPr="00D1605E">
              <w:rPr>
                <w:sz w:val="18"/>
                <w:szCs w:val="18"/>
              </w:rPr>
              <w:t>человека</w:t>
            </w:r>
            <w:proofErr w:type="spellEnd"/>
          </w:p>
        </w:tc>
        <w:tc>
          <w:tcPr>
            <w:tcW w:w="2224" w:type="dxa"/>
          </w:tcPr>
          <w:p w14:paraId="600D9462" w14:textId="22A7D345" w:rsidR="00D500E0" w:rsidRPr="00D1605E" w:rsidRDefault="00D500E0">
            <w:pPr>
              <w:pStyle w:val="TableParagraph"/>
              <w:spacing w:before="2" w:line="232" w:lineRule="exact"/>
              <w:ind w:left="8"/>
              <w:jc w:val="center"/>
              <w:rPr>
                <w:sz w:val="18"/>
                <w:szCs w:val="18"/>
              </w:rPr>
            </w:pPr>
            <w:r w:rsidRPr="00D1605E">
              <w:rPr>
                <w:sz w:val="18"/>
                <w:szCs w:val="18"/>
              </w:rPr>
              <w:t>$165,000</w:t>
            </w:r>
          </w:p>
        </w:tc>
      </w:tr>
      <w:tr w:rsidR="00D500E0" w:rsidRPr="00D1605E" w14:paraId="600D946A" w14:textId="77777777">
        <w:trPr>
          <w:trHeight w:val="254"/>
        </w:trPr>
        <w:tc>
          <w:tcPr>
            <w:tcW w:w="1754" w:type="dxa"/>
          </w:tcPr>
          <w:p w14:paraId="600D9466" w14:textId="77777777" w:rsidR="00D500E0" w:rsidRPr="00D1605E" w:rsidRDefault="00D500E0">
            <w:pPr>
              <w:pStyle w:val="TableParagraph"/>
              <w:spacing w:line="234" w:lineRule="exact"/>
              <w:rPr>
                <w:sz w:val="18"/>
                <w:szCs w:val="18"/>
              </w:rPr>
            </w:pPr>
            <w:r w:rsidRPr="00D1605E">
              <w:rPr>
                <w:sz w:val="18"/>
                <w:szCs w:val="18"/>
              </w:rPr>
              <w:t xml:space="preserve">5 </w:t>
            </w:r>
            <w:proofErr w:type="spellStart"/>
            <w:r w:rsidRPr="00D1605E">
              <w:rPr>
                <w:sz w:val="18"/>
                <w:szCs w:val="18"/>
              </w:rPr>
              <w:t>человек</w:t>
            </w:r>
            <w:proofErr w:type="spellEnd"/>
          </w:p>
        </w:tc>
        <w:tc>
          <w:tcPr>
            <w:tcW w:w="2224" w:type="dxa"/>
          </w:tcPr>
          <w:p w14:paraId="600D9467" w14:textId="48EAD045" w:rsidR="00D500E0" w:rsidRPr="00D1605E" w:rsidRDefault="00D500E0">
            <w:pPr>
              <w:pStyle w:val="TableParagraph"/>
              <w:spacing w:line="234" w:lineRule="exact"/>
              <w:ind w:left="8"/>
              <w:jc w:val="center"/>
              <w:rPr>
                <w:sz w:val="18"/>
                <w:szCs w:val="18"/>
              </w:rPr>
            </w:pPr>
            <w:r w:rsidRPr="00D1605E">
              <w:rPr>
                <w:sz w:val="18"/>
                <w:szCs w:val="18"/>
              </w:rPr>
              <w:t>$193,400</w:t>
            </w:r>
          </w:p>
        </w:tc>
      </w:tr>
      <w:tr w:rsidR="00D500E0" w:rsidRPr="00D1605E" w14:paraId="600D946F" w14:textId="77777777">
        <w:trPr>
          <w:trHeight w:val="251"/>
        </w:trPr>
        <w:tc>
          <w:tcPr>
            <w:tcW w:w="1754" w:type="dxa"/>
          </w:tcPr>
          <w:p w14:paraId="600D946B" w14:textId="77777777" w:rsidR="00D500E0" w:rsidRPr="00D1605E" w:rsidRDefault="00D500E0">
            <w:pPr>
              <w:pStyle w:val="TableParagraph"/>
              <w:spacing w:line="232" w:lineRule="exact"/>
              <w:rPr>
                <w:sz w:val="18"/>
                <w:szCs w:val="18"/>
              </w:rPr>
            </w:pPr>
            <w:r w:rsidRPr="00D1605E">
              <w:rPr>
                <w:sz w:val="18"/>
                <w:szCs w:val="18"/>
              </w:rPr>
              <w:t xml:space="preserve">6 </w:t>
            </w:r>
            <w:proofErr w:type="spellStart"/>
            <w:r w:rsidRPr="00D1605E">
              <w:rPr>
                <w:sz w:val="18"/>
                <w:szCs w:val="18"/>
              </w:rPr>
              <w:t>человек</w:t>
            </w:r>
            <w:proofErr w:type="spellEnd"/>
          </w:p>
        </w:tc>
        <w:tc>
          <w:tcPr>
            <w:tcW w:w="2224" w:type="dxa"/>
          </w:tcPr>
          <w:p w14:paraId="600D946C" w14:textId="76260FD1" w:rsidR="00D500E0" w:rsidRPr="00D1605E" w:rsidRDefault="00D500E0">
            <w:pPr>
              <w:pStyle w:val="TableParagraph"/>
              <w:spacing w:line="232" w:lineRule="exact"/>
              <w:ind w:left="8"/>
              <w:jc w:val="center"/>
              <w:rPr>
                <w:sz w:val="18"/>
                <w:szCs w:val="18"/>
              </w:rPr>
            </w:pPr>
            <w:r w:rsidRPr="00D1605E">
              <w:rPr>
                <w:sz w:val="18"/>
                <w:szCs w:val="18"/>
              </w:rPr>
              <w:t>$221,800</w:t>
            </w:r>
          </w:p>
        </w:tc>
      </w:tr>
      <w:tr w:rsidR="00D500E0" w:rsidRPr="00D1605E" w14:paraId="600D9474" w14:textId="77777777">
        <w:trPr>
          <w:trHeight w:val="277"/>
        </w:trPr>
        <w:tc>
          <w:tcPr>
            <w:tcW w:w="1754" w:type="dxa"/>
          </w:tcPr>
          <w:p w14:paraId="600D9470" w14:textId="77777777" w:rsidR="00D500E0" w:rsidRPr="00D1605E" w:rsidRDefault="00D500E0">
            <w:pPr>
              <w:pStyle w:val="TableParagraph"/>
              <w:rPr>
                <w:sz w:val="18"/>
                <w:szCs w:val="18"/>
              </w:rPr>
            </w:pPr>
            <w:r w:rsidRPr="00D1605E">
              <w:rPr>
                <w:sz w:val="18"/>
                <w:szCs w:val="18"/>
              </w:rPr>
              <w:t xml:space="preserve">7 </w:t>
            </w:r>
            <w:proofErr w:type="spellStart"/>
            <w:r w:rsidRPr="00D1605E">
              <w:rPr>
                <w:sz w:val="18"/>
                <w:szCs w:val="18"/>
              </w:rPr>
              <w:t>человек</w:t>
            </w:r>
            <w:proofErr w:type="spellEnd"/>
          </w:p>
        </w:tc>
        <w:tc>
          <w:tcPr>
            <w:tcW w:w="2224" w:type="dxa"/>
          </w:tcPr>
          <w:p w14:paraId="600D9471" w14:textId="7A329653" w:rsidR="00D500E0" w:rsidRPr="00D1605E" w:rsidRDefault="00D500E0">
            <w:pPr>
              <w:pStyle w:val="TableParagraph"/>
              <w:ind w:left="8"/>
              <w:jc w:val="center"/>
              <w:rPr>
                <w:sz w:val="18"/>
                <w:szCs w:val="18"/>
              </w:rPr>
            </w:pPr>
            <w:r w:rsidRPr="00D1605E">
              <w:rPr>
                <w:sz w:val="18"/>
                <w:szCs w:val="18"/>
              </w:rPr>
              <w:t>$250,200</w:t>
            </w:r>
          </w:p>
        </w:tc>
      </w:tr>
      <w:tr w:rsidR="00652EE2" w:rsidRPr="00D1605E" w14:paraId="027BAC89" w14:textId="77777777">
        <w:trPr>
          <w:trHeight w:val="277"/>
        </w:trPr>
        <w:tc>
          <w:tcPr>
            <w:tcW w:w="1754" w:type="dxa"/>
          </w:tcPr>
          <w:p w14:paraId="6D11E16D" w14:textId="4FFB0462" w:rsidR="00652EE2" w:rsidRPr="00D1605E" w:rsidRDefault="00652EE2">
            <w:pPr>
              <w:pStyle w:val="TableParagraph"/>
              <w:rPr>
                <w:sz w:val="18"/>
                <w:szCs w:val="18"/>
              </w:rPr>
            </w:pPr>
            <w:r>
              <w:rPr>
                <w:sz w:val="18"/>
                <w:szCs w:val="18"/>
              </w:rPr>
              <w:t xml:space="preserve">8 </w:t>
            </w:r>
            <w:proofErr w:type="spellStart"/>
            <w:r>
              <w:rPr>
                <w:sz w:val="18"/>
                <w:szCs w:val="18"/>
              </w:rPr>
              <w:t>человек</w:t>
            </w:r>
            <w:proofErr w:type="spellEnd"/>
          </w:p>
        </w:tc>
        <w:tc>
          <w:tcPr>
            <w:tcW w:w="2224" w:type="dxa"/>
          </w:tcPr>
          <w:p w14:paraId="620204B6" w14:textId="47FE7350" w:rsidR="00652EE2" w:rsidRPr="00D1605E" w:rsidRDefault="0066003B">
            <w:pPr>
              <w:pStyle w:val="TableParagraph"/>
              <w:ind w:left="8"/>
              <w:jc w:val="center"/>
              <w:rPr>
                <w:spacing w:val="-2"/>
                <w:sz w:val="18"/>
                <w:szCs w:val="18"/>
              </w:rPr>
            </w:pPr>
            <w:r>
              <w:rPr>
                <w:sz w:val="18"/>
                <w:szCs w:val="18"/>
              </w:rPr>
              <w:t>$278,600</w:t>
            </w:r>
          </w:p>
        </w:tc>
      </w:tr>
    </w:tbl>
    <w:p w14:paraId="1E7848A4" w14:textId="5211B05B" w:rsidR="003E53D3" w:rsidRPr="00381F3A" w:rsidRDefault="00754CD1">
      <w:pPr>
        <w:spacing w:before="3"/>
        <w:ind w:left="360" w:right="348"/>
        <w:rPr>
          <w:b/>
          <w:bCs/>
          <w:sz w:val="18"/>
          <w:szCs w:val="18"/>
          <w:lang w:val="ru-RU"/>
        </w:rPr>
      </w:pPr>
      <w:r w:rsidRPr="00381F3A">
        <w:rPr>
          <w:b/>
          <w:bCs/>
          <w:sz w:val="18"/>
          <w:szCs w:val="18"/>
          <w:lang w:val="ru-RU"/>
        </w:rPr>
        <w:t>(Для семей/домохозяйств, состоящих из более чем 8 человек</w:t>
      </w:r>
      <w:r>
        <w:rPr>
          <w:b/>
          <w:bCs/>
          <w:sz w:val="18"/>
          <w:szCs w:val="18"/>
        </w:rPr>
        <w:t> </w:t>
      </w:r>
      <w:r w:rsidRPr="00381F3A">
        <w:rPr>
          <w:b/>
          <w:bCs/>
          <w:sz w:val="18"/>
          <w:szCs w:val="18"/>
          <w:lang w:val="ru-RU"/>
        </w:rPr>
        <w:t xml:space="preserve">— $28,400 на каждого дополнительного человека). </w:t>
      </w:r>
    </w:p>
    <w:p w14:paraId="2988350C" w14:textId="77777777" w:rsidR="00754CD1" w:rsidRPr="00381F3A" w:rsidRDefault="00754CD1">
      <w:pPr>
        <w:spacing w:before="3"/>
        <w:ind w:left="360" w:right="348"/>
        <w:rPr>
          <w:b/>
          <w:bCs/>
          <w:sz w:val="18"/>
          <w:szCs w:val="18"/>
          <w:lang w:val="ru-RU"/>
        </w:rPr>
      </w:pPr>
    </w:p>
    <w:p w14:paraId="600D9475" w14:textId="00FDAA3B" w:rsidR="008647AF" w:rsidRPr="00381F3A" w:rsidRDefault="003D2436">
      <w:pPr>
        <w:spacing w:before="3"/>
        <w:ind w:left="360" w:right="348"/>
        <w:rPr>
          <w:sz w:val="18"/>
          <w:szCs w:val="18"/>
          <w:lang w:val="ru-RU"/>
        </w:rPr>
      </w:pPr>
      <w:r w:rsidRPr="00381F3A">
        <w:rPr>
          <w:sz w:val="18"/>
          <w:szCs w:val="18"/>
          <w:lang w:val="ru-RU"/>
        </w:rPr>
        <w:t xml:space="preserve">Документ обновляется ежегодно: </w:t>
      </w:r>
      <w:r>
        <w:fldChar w:fldCharType="begin"/>
      </w:r>
      <w:r>
        <w:instrText>HYPERLINK "https://aspe.hhs.gov/topics/poverty-economic-mobility/poverty-guidelines" \h</w:instrText>
      </w:r>
      <w:r>
        <w:fldChar w:fldCharType="separate"/>
      </w:r>
      <w:r w:rsidRPr="00D1605E">
        <w:rPr>
          <w:color w:val="0562C1"/>
          <w:sz w:val="18"/>
          <w:szCs w:val="18"/>
          <w:u w:val="single" w:color="0562C1"/>
        </w:rPr>
        <w:t>https</w:t>
      </w:r>
      <w:r w:rsidRPr="00381F3A">
        <w:rPr>
          <w:color w:val="0562C1"/>
          <w:sz w:val="18"/>
          <w:szCs w:val="18"/>
          <w:u w:val="single" w:color="0562C1"/>
          <w:lang w:val="ru-RU"/>
        </w:rPr>
        <w:t>://</w:t>
      </w:r>
      <w:proofErr w:type="spellStart"/>
      <w:r w:rsidRPr="00D1605E">
        <w:rPr>
          <w:color w:val="0562C1"/>
          <w:sz w:val="18"/>
          <w:szCs w:val="18"/>
          <w:u w:val="single" w:color="0562C1"/>
        </w:rPr>
        <w:t>aspe</w:t>
      </w:r>
      <w:proofErr w:type="spellEnd"/>
      <w:r w:rsidRPr="00381F3A">
        <w:rPr>
          <w:color w:val="0562C1"/>
          <w:sz w:val="18"/>
          <w:szCs w:val="18"/>
          <w:u w:val="single" w:color="0562C1"/>
          <w:lang w:val="ru-RU"/>
        </w:rPr>
        <w:t>.</w:t>
      </w:r>
      <w:proofErr w:type="spellStart"/>
      <w:r w:rsidRPr="00D1605E">
        <w:rPr>
          <w:color w:val="0562C1"/>
          <w:sz w:val="18"/>
          <w:szCs w:val="18"/>
          <w:u w:val="single" w:color="0562C1"/>
        </w:rPr>
        <w:t>hhs</w:t>
      </w:r>
      <w:proofErr w:type="spellEnd"/>
      <w:r w:rsidRPr="00381F3A">
        <w:rPr>
          <w:color w:val="0562C1"/>
          <w:sz w:val="18"/>
          <w:szCs w:val="18"/>
          <w:u w:val="single" w:color="0562C1"/>
          <w:lang w:val="ru-RU"/>
        </w:rPr>
        <w:t>.</w:t>
      </w:r>
      <w:r w:rsidRPr="00D1605E">
        <w:rPr>
          <w:color w:val="0562C1"/>
          <w:sz w:val="18"/>
          <w:szCs w:val="18"/>
          <w:u w:val="single" w:color="0562C1"/>
        </w:rPr>
        <w:t>gov</w:t>
      </w:r>
      <w:r w:rsidRPr="00381F3A">
        <w:rPr>
          <w:color w:val="0562C1"/>
          <w:sz w:val="18"/>
          <w:szCs w:val="18"/>
          <w:u w:val="single" w:color="0562C1"/>
          <w:lang w:val="ru-RU"/>
        </w:rPr>
        <w:t>/</w:t>
      </w:r>
      <w:r w:rsidRPr="00D1605E">
        <w:rPr>
          <w:color w:val="0562C1"/>
          <w:sz w:val="18"/>
          <w:szCs w:val="18"/>
          <w:u w:val="single" w:color="0562C1"/>
        </w:rPr>
        <w:t>topics</w:t>
      </w:r>
      <w:r w:rsidRPr="00381F3A">
        <w:rPr>
          <w:color w:val="0562C1"/>
          <w:sz w:val="18"/>
          <w:szCs w:val="18"/>
          <w:u w:val="single" w:color="0562C1"/>
          <w:lang w:val="ru-RU"/>
        </w:rPr>
        <w:t>/</w:t>
      </w:r>
      <w:r w:rsidRPr="00D1605E">
        <w:rPr>
          <w:color w:val="0562C1"/>
          <w:sz w:val="18"/>
          <w:szCs w:val="18"/>
          <w:u w:val="single" w:color="0562C1"/>
        </w:rPr>
        <w:t>poverty</w:t>
      </w:r>
      <w:r w:rsidRPr="00381F3A">
        <w:rPr>
          <w:color w:val="0562C1"/>
          <w:sz w:val="18"/>
          <w:szCs w:val="18"/>
          <w:u w:val="single" w:color="0562C1"/>
          <w:lang w:val="ru-RU"/>
        </w:rPr>
        <w:t>-</w:t>
      </w:r>
      <w:r w:rsidRPr="00D1605E">
        <w:rPr>
          <w:color w:val="0562C1"/>
          <w:sz w:val="18"/>
          <w:szCs w:val="18"/>
          <w:u w:val="single" w:color="0562C1"/>
        </w:rPr>
        <w:t>economic</w:t>
      </w:r>
      <w:r w:rsidRPr="00381F3A">
        <w:rPr>
          <w:color w:val="0562C1"/>
          <w:sz w:val="18"/>
          <w:szCs w:val="18"/>
          <w:u w:val="single" w:color="0562C1"/>
          <w:lang w:val="ru-RU"/>
        </w:rPr>
        <w:t>-</w:t>
      </w:r>
      <w:r w:rsidRPr="00D1605E">
        <w:rPr>
          <w:color w:val="0562C1"/>
          <w:sz w:val="18"/>
          <w:szCs w:val="18"/>
          <w:u w:val="single" w:color="0562C1"/>
        </w:rPr>
        <w:t>mobility</w:t>
      </w:r>
      <w:r w:rsidRPr="00381F3A">
        <w:rPr>
          <w:color w:val="0562C1"/>
          <w:sz w:val="18"/>
          <w:szCs w:val="18"/>
          <w:u w:val="single" w:color="0562C1"/>
          <w:lang w:val="ru-RU"/>
        </w:rPr>
        <w:t>/</w:t>
      </w:r>
      <w:r w:rsidRPr="00D1605E">
        <w:rPr>
          <w:color w:val="0562C1"/>
          <w:sz w:val="18"/>
          <w:szCs w:val="18"/>
          <w:u w:val="single" w:color="0562C1"/>
        </w:rPr>
        <w:t>poverty</w:t>
      </w:r>
      <w:r w:rsidRPr="00381F3A">
        <w:rPr>
          <w:color w:val="0562C1"/>
          <w:sz w:val="18"/>
          <w:szCs w:val="18"/>
          <w:u w:val="single" w:color="0562C1"/>
          <w:lang w:val="ru-RU"/>
        </w:rPr>
        <w:t>-</w:t>
      </w:r>
      <w:r>
        <w:fldChar w:fldCharType="end"/>
      </w:r>
      <w:r w:rsidRPr="00381F3A">
        <w:rPr>
          <w:color w:val="0562C1"/>
          <w:sz w:val="18"/>
          <w:szCs w:val="18"/>
          <w:lang w:val="ru-RU"/>
        </w:rPr>
        <w:t xml:space="preserve"> </w:t>
      </w:r>
      <w:hyperlink r:id="rId8">
        <w:r w:rsidRPr="00D1605E">
          <w:rPr>
            <w:color w:val="0562C1"/>
            <w:sz w:val="18"/>
            <w:szCs w:val="18"/>
            <w:u w:val="single" w:color="0562C1"/>
          </w:rPr>
          <w:t>guidelines</w:t>
        </w:r>
      </w:hyperlink>
    </w:p>
    <w:p w14:paraId="600D9476" w14:textId="77777777" w:rsidR="008647AF" w:rsidRPr="00381F3A" w:rsidRDefault="008647AF">
      <w:pPr>
        <w:pStyle w:val="BodyText"/>
        <w:spacing w:before="11"/>
        <w:rPr>
          <w:sz w:val="18"/>
          <w:szCs w:val="18"/>
          <w:lang w:val="ru-RU"/>
        </w:rPr>
      </w:pPr>
    </w:p>
    <w:p w14:paraId="600D9477" w14:textId="77777777" w:rsidR="008647AF" w:rsidRPr="00381F3A" w:rsidRDefault="003D2436">
      <w:pPr>
        <w:pStyle w:val="Heading2"/>
        <w:rPr>
          <w:sz w:val="18"/>
          <w:szCs w:val="18"/>
          <w:lang w:val="ru-RU"/>
        </w:rPr>
      </w:pPr>
      <w:r w:rsidRPr="00381F3A">
        <w:rPr>
          <w:sz w:val="18"/>
          <w:szCs w:val="18"/>
          <w:lang w:val="ru-RU"/>
        </w:rPr>
        <w:t>Минимальные скидки</w:t>
      </w:r>
    </w:p>
    <w:p w14:paraId="600D9478" w14:textId="77777777" w:rsidR="008647AF" w:rsidRPr="00381F3A" w:rsidRDefault="003D2436">
      <w:pPr>
        <w:pStyle w:val="BodyText"/>
        <w:spacing w:before="263"/>
        <w:ind w:left="360" w:right="428"/>
        <w:rPr>
          <w:sz w:val="18"/>
          <w:szCs w:val="18"/>
          <w:lang w:val="ru-RU"/>
        </w:rPr>
      </w:pPr>
      <w:r w:rsidRPr="00381F3A">
        <w:rPr>
          <w:sz w:val="18"/>
          <w:szCs w:val="18"/>
          <w:lang w:val="ru-RU"/>
        </w:rPr>
        <w:t>Если вы имеете право на финансовую помощь, ваши расходы будут снижены в соответствии с вашим доходом по следующей скользящей шкале оплаты:</w:t>
      </w:r>
    </w:p>
    <w:p w14:paraId="600D9479" w14:textId="77777777" w:rsidR="008647AF" w:rsidRPr="00381F3A" w:rsidRDefault="008647AF">
      <w:pPr>
        <w:pStyle w:val="BodyText"/>
        <w:spacing w:before="34" w:after="1"/>
        <w:rPr>
          <w:sz w:val="18"/>
          <w:szCs w:val="18"/>
          <w:lang w:val="ru-RU"/>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0"/>
        <w:gridCol w:w="6276"/>
      </w:tblGrid>
      <w:tr w:rsidR="008647AF" w:rsidRPr="00D1605E" w14:paraId="600D947C" w14:textId="77777777">
        <w:trPr>
          <w:trHeight w:val="263"/>
        </w:trPr>
        <w:tc>
          <w:tcPr>
            <w:tcW w:w="3170" w:type="dxa"/>
          </w:tcPr>
          <w:p w14:paraId="600D947A" w14:textId="77777777" w:rsidR="008647AF" w:rsidRPr="00D1605E" w:rsidRDefault="003D2436">
            <w:pPr>
              <w:pStyle w:val="TableParagraph"/>
              <w:spacing w:line="244" w:lineRule="exact"/>
              <w:rPr>
                <w:b/>
                <w:sz w:val="18"/>
                <w:szCs w:val="18"/>
              </w:rPr>
            </w:pPr>
            <w:proofErr w:type="spellStart"/>
            <w:r w:rsidRPr="00D1605E">
              <w:rPr>
                <w:b/>
                <w:sz w:val="18"/>
                <w:szCs w:val="18"/>
              </w:rPr>
              <w:t>Уровень</w:t>
            </w:r>
            <w:proofErr w:type="spellEnd"/>
            <w:r w:rsidRPr="00D1605E">
              <w:rPr>
                <w:b/>
                <w:sz w:val="18"/>
                <w:szCs w:val="18"/>
              </w:rPr>
              <w:t xml:space="preserve"> </w:t>
            </w:r>
            <w:proofErr w:type="spellStart"/>
            <w:r w:rsidRPr="00D1605E">
              <w:rPr>
                <w:b/>
                <w:sz w:val="18"/>
                <w:szCs w:val="18"/>
              </w:rPr>
              <w:t>дохода</w:t>
            </w:r>
            <w:proofErr w:type="spellEnd"/>
          </w:p>
        </w:tc>
        <w:tc>
          <w:tcPr>
            <w:tcW w:w="6276" w:type="dxa"/>
          </w:tcPr>
          <w:p w14:paraId="600D947B" w14:textId="77777777" w:rsidR="008647AF" w:rsidRPr="00D1605E" w:rsidRDefault="003D2436">
            <w:pPr>
              <w:pStyle w:val="TableParagraph"/>
              <w:spacing w:line="244" w:lineRule="exact"/>
              <w:ind w:left="108"/>
              <w:rPr>
                <w:b/>
                <w:sz w:val="18"/>
                <w:szCs w:val="18"/>
              </w:rPr>
            </w:pPr>
            <w:proofErr w:type="spellStart"/>
            <w:r w:rsidRPr="00D1605E">
              <w:rPr>
                <w:b/>
                <w:sz w:val="18"/>
                <w:szCs w:val="18"/>
              </w:rPr>
              <w:t>Оплата</w:t>
            </w:r>
            <w:proofErr w:type="spellEnd"/>
          </w:p>
        </w:tc>
      </w:tr>
      <w:tr w:rsidR="008647AF" w:rsidRPr="00D1605E" w14:paraId="600D947F" w14:textId="77777777">
        <w:trPr>
          <w:trHeight w:val="230"/>
        </w:trPr>
        <w:tc>
          <w:tcPr>
            <w:tcW w:w="3170" w:type="dxa"/>
          </w:tcPr>
          <w:p w14:paraId="600D947D" w14:textId="5141F8CC" w:rsidR="008647AF" w:rsidRPr="00381F3A" w:rsidRDefault="003D2436">
            <w:pPr>
              <w:pStyle w:val="TableParagraph"/>
              <w:spacing w:line="210" w:lineRule="exact"/>
              <w:rPr>
                <w:b/>
                <w:sz w:val="18"/>
                <w:szCs w:val="18"/>
                <w:lang w:val="ru-RU"/>
              </w:rPr>
            </w:pPr>
            <w:r w:rsidRPr="00381F3A">
              <w:rPr>
                <w:b/>
                <w:sz w:val="18"/>
                <w:szCs w:val="18"/>
                <w:lang w:val="ru-RU"/>
              </w:rPr>
              <w:t>Ниже или равен 500</w:t>
            </w:r>
            <w:r w:rsidRPr="00D1605E">
              <w:rPr>
                <w:b/>
                <w:sz w:val="18"/>
                <w:szCs w:val="18"/>
              </w:rPr>
              <w:t> </w:t>
            </w:r>
            <w:r w:rsidRPr="00381F3A">
              <w:rPr>
                <w:b/>
                <w:sz w:val="18"/>
                <w:szCs w:val="18"/>
                <w:lang w:val="ru-RU"/>
              </w:rPr>
              <w:t xml:space="preserve">% от </w:t>
            </w:r>
            <w:r w:rsidRPr="00D1605E">
              <w:rPr>
                <w:b/>
                <w:sz w:val="18"/>
                <w:szCs w:val="18"/>
              </w:rPr>
              <w:t>FPL</w:t>
            </w:r>
          </w:p>
        </w:tc>
        <w:tc>
          <w:tcPr>
            <w:tcW w:w="6276" w:type="dxa"/>
          </w:tcPr>
          <w:p w14:paraId="600D947E" w14:textId="77777777" w:rsidR="008647AF" w:rsidRPr="00D1605E" w:rsidRDefault="003D2436">
            <w:pPr>
              <w:pStyle w:val="TableParagraph"/>
              <w:spacing w:line="210" w:lineRule="exact"/>
              <w:ind w:left="108"/>
              <w:rPr>
                <w:sz w:val="18"/>
                <w:szCs w:val="18"/>
              </w:rPr>
            </w:pPr>
            <w:proofErr w:type="spellStart"/>
            <w:r w:rsidRPr="00D1605E">
              <w:rPr>
                <w:sz w:val="18"/>
                <w:szCs w:val="18"/>
              </w:rPr>
              <w:t>Плата</w:t>
            </w:r>
            <w:proofErr w:type="spellEnd"/>
            <w:r w:rsidRPr="00D1605E">
              <w:rPr>
                <w:sz w:val="18"/>
                <w:szCs w:val="18"/>
              </w:rPr>
              <w:t xml:space="preserve"> </w:t>
            </w:r>
            <w:proofErr w:type="spellStart"/>
            <w:r w:rsidRPr="00D1605E">
              <w:rPr>
                <w:sz w:val="18"/>
                <w:szCs w:val="18"/>
              </w:rPr>
              <w:t>не</w:t>
            </w:r>
            <w:proofErr w:type="spellEnd"/>
            <w:r w:rsidRPr="00D1605E">
              <w:rPr>
                <w:sz w:val="18"/>
                <w:szCs w:val="18"/>
              </w:rPr>
              <w:t xml:space="preserve"> </w:t>
            </w:r>
            <w:proofErr w:type="spellStart"/>
            <w:r w:rsidRPr="00D1605E">
              <w:rPr>
                <w:sz w:val="18"/>
                <w:szCs w:val="18"/>
              </w:rPr>
              <w:t>взимается</w:t>
            </w:r>
            <w:proofErr w:type="spellEnd"/>
          </w:p>
        </w:tc>
      </w:tr>
      <w:tr w:rsidR="008647AF" w:rsidRPr="007F4AC7" w14:paraId="600D9485" w14:textId="77777777">
        <w:trPr>
          <w:trHeight w:val="1379"/>
        </w:trPr>
        <w:tc>
          <w:tcPr>
            <w:tcW w:w="3170" w:type="dxa"/>
          </w:tcPr>
          <w:p w14:paraId="6F068C5A" w14:textId="77777777" w:rsidR="00EC20FA" w:rsidRDefault="00EC20FA">
            <w:pPr>
              <w:pStyle w:val="TableParagraph"/>
              <w:spacing w:line="229" w:lineRule="exact"/>
              <w:rPr>
                <w:b/>
                <w:sz w:val="18"/>
                <w:szCs w:val="18"/>
              </w:rPr>
            </w:pPr>
          </w:p>
          <w:p w14:paraId="600D9480" w14:textId="14ABCF12" w:rsidR="008647AF" w:rsidRPr="00D1605E" w:rsidRDefault="0018716D">
            <w:pPr>
              <w:pStyle w:val="TableParagraph"/>
              <w:spacing w:line="229" w:lineRule="exact"/>
              <w:rPr>
                <w:b/>
                <w:sz w:val="18"/>
                <w:szCs w:val="18"/>
              </w:rPr>
            </w:pPr>
            <w:proofErr w:type="spellStart"/>
            <w:r>
              <w:rPr>
                <w:b/>
                <w:sz w:val="18"/>
                <w:szCs w:val="18"/>
              </w:rPr>
              <w:t>Выше</w:t>
            </w:r>
            <w:proofErr w:type="spellEnd"/>
            <w:r>
              <w:rPr>
                <w:b/>
                <w:sz w:val="18"/>
                <w:szCs w:val="18"/>
              </w:rPr>
              <w:t xml:space="preserve"> 500 % FPL</w:t>
            </w:r>
          </w:p>
        </w:tc>
        <w:tc>
          <w:tcPr>
            <w:tcW w:w="6276" w:type="dxa"/>
          </w:tcPr>
          <w:p w14:paraId="600D9484" w14:textId="11CF7976" w:rsidR="008647AF" w:rsidRPr="00381F3A" w:rsidRDefault="00A714C9" w:rsidP="00381F3A">
            <w:pPr>
              <w:pStyle w:val="TableParagraph"/>
              <w:spacing w:after="120" w:line="228" w:lineRule="exact"/>
              <w:ind w:left="108"/>
              <w:rPr>
                <w:sz w:val="18"/>
                <w:szCs w:val="18"/>
                <w:lang w:val="ru-RU"/>
              </w:rPr>
            </w:pPr>
            <w:r w:rsidRPr="00381F3A">
              <w:rPr>
                <w:sz w:val="18"/>
                <w:szCs w:val="18"/>
                <w:lang w:val="ru-RU"/>
              </w:rPr>
              <w:t>Если годовой семейный доход пациента превышает 500</w:t>
            </w:r>
            <w:r>
              <w:rPr>
                <w:sz w:val="18"/>
                <w:szCs w:val="18"/>
              </w:rPr>
              <w:t> </w:t>
            </w:r>
            <w:r w:rsidRPr="00381F3A">
              <w:rPr>
                <w:sz w:val="18"/>
                <w:szCs w:val="18"/>
                <w:lang w:val="ru-RU"/>
              </w:rPr>
              <w:t>% от федерального уровня бедности (</w:t>
            </w:r>
            <w:r>
              <w:rPr>
                <w:sz w:val="18"/>
                <w:szCs w:val="18"/>
              </w:rPr>
              <w:t>Federal</w:t>
            </w:r>
            <w:r w:rsidRPr="00381F3A">
              <w:rPr>
                <w:sz w:val="18"/>
                <w:szCs w:val="18"/>
                <w:lang w:val="ru-RU"/>
              </w:rPr>
              <w:t xml:space="preserve"> </w:t>
            </w:r>
            <w:r>
              <w:rPr>
                <w:sz w:val="18"/>
                <w:szCs w:val="18"/>
              </w:rPr>
              <w:t>Poverty</w:t>
            </w:r>
            <w:r w:rsidRPr="00381F3A">
              <w:rPr>
                <w:sz w:val="18"/>
                <w:szCs w:val="18"/>
                <w:lang w:val="ru-RU"/>
              </w:rPr>
              <w:t xml:space="preserve"> </w:t>
            </w:r>
            <w:r>
              <w:rPr>
                <w:sz w:val="18"/>
                <w:szCs w:val="18"/>
              </w:rPr>
              <w:t>Level</w:t>
            </w:r>
            <w:r w:rsidRPr="00381F3A">
              <w:rPr>
                <w:sz w:val="18"/>
                <w:szCs w:val="18"/>
                <w:lang w:val="ru-RU"/>
              </w:rPr>
              <w:t xml:space="preserve">, </w:t>
            </w:r>
            <w:r>
              <w:rPr>
                <w:sz w:val="18"/>
                <w:szCs w:val="18"/>
              </w:rPr>
              <w:t>FPL</w:t>
            </w:r>
            <w:r w:rsidRPr="00381F3A">
              <w:rPr>
                <w:sz w:val="18"/>
                <w:szCs w:val="18"/>
                <w:lang w:val="ru-RU"/>
              </w:rPr>
              <w:t xml:space="preserve">), пациенту будет предложено предоставить копии своих обычных ежемесячных счетов, чтобы мы могли вычесть эту сумму из ежемесячного дохода семьи и подтвердить, что они имеют право на получение </w:t>
            </w:r>
            <w:r>
              <w:rPr>
                <w:sz w:val="18"/>
                <w:szCs w:val="18"/>
              </w:rPr>
              <w:t>FAP</w:t>
            </w:r>
            <w:r w:rsidRPr="00381F3A">
              <w:rPr>
                <w:sz w:val="18"/>
                <w:szCs w:val="18"/>
                <w:lang w:val="ru-RU"/>
              </w:rPr>
              <w:t xml:space="preserve"> в связи с отсутствием свободных средств после оплаты счетов, или им будет разрешено оплачивать меньшую сумму.</w:t>
            </w:r>
          </w:p>
        </w:tc>
      </w:tr>
    </w:tbl>
    <w:p w14:paraId="600D948A" w14:textId="77777777" w:rsidR="008647AF" w:rsidRPr="00381F3A" w:rsidRDefault="003D2436">
      <w:pPr>
        <w:pStyle w:val="BodyText"/>
        <w:spacing w:before="2"/>
        <w:ind w:left="360" w:right="348"/>
        <w:rPr>
          <w:sz w:val="18"/>
          <w:szCs w:val="18"/>
          <w:lang w:val="ru-RU"/>
        </w:rPr>
      </w:pPr>
      <w:r w:rsidRPr="00381F3A">
        <w:rPr>
          <w:sz w:val="18"/>
          <w:szCs w:val="18"/>
          <w:lang w:val="ru-RU"/>
        </w:rPr>
        <w:t>Больницы могут предоставлять более значительные скидки для пациентов, соответствующих критериям, и</w:t>
      </w:r>
      <w:r w:rsidRPr="00D1605E">
        <w:rPr>
          <w:sz w:val="18"/>
          <w:szCs w:val="18"/>
        </w:rPr>
        <w:t> </w:t>
      </w:r>
      <w:r w:rsidRPr="00381F3A">
        <w:rPr>
          <w:sz w:val="18"/>
          <w:szCs w:val="18"/>
          <w:lang w:val="ru-RU"/>
        </w:rPr>
        <w:t>(или) предлагать скидки на оплату для пациентов с более высоким уровнем дохода.</w:t>
      </w:r>
    </w:p>
    <w:p w14:paraId="600D948B" w14:textId="77777777" w:rsidR="008647AF" w:rsidRPr="00381F3A" w:rsidRDefault="008647AF">
      <w:pPr>
        <w:pStyle w:val="BodyText"/>
        <w:spacing w:before="21"/>
        <w:rPr>
          <w:sz w:val="18"/>
          <w:szCs w:val="18"/>
          <w:lang w:val="ru-RU"/>
        </w:rPr>
      </w:pPr>
    </w:p>
    <w:p w14:paraId="600D948C" w14:textId="77777777" w:rsidR="008647AF" w:rsidRPr="00381F3A" w:rsidRDefault="003D2436">
      <w:pPr>
        <w:pStyle w:val="Heading2"/>
        <w:rPr>
          <w:sz w:val="18"/>
          <w:szCs w:val="18"/>
          <w:lang w:val="ru-RU"/>
        </w:rPr>
      </w:pPr>
      <w:r w:rsidRPr="00381F3A">
        <w:rPr>
          <w:sz w:val="18"/>
          <w:szCs w:val="18"/>
          <w:lang w:val="ru-RU"/>
        </w:rPr>
        <w:t>Планы рассрочки платежей</w:t>
      </w:r>
    </w:p>
    <w:p w14:paraId="600D948D" w14:textId="77777777" w:rsidR="008647AF" w:rsidRPr="00381F3A" w:rsidRDefault="003D2436">
      <w:pPr>
        <w:pStyle w:val="BodyText"/>
        <w:spacing w:before="4" w:line="256" w:lineRule="auto"/>
        <w:ind w:left="360" w:right="428"/>
        <w:rPr>
          <w:sz w:val="18"/>
          <w:szCs w:val="18"/>
          <w:lang w:val="ru-RU"/>
        </w:rPr>
      </w:pPr>
      <w:r w:rsidRPr="00381F3A">
        <w:rPr>
          <w:sz w:val="18"/>
          <w:szCs w:val="18"/>
          <w:lang w:val="ru-RU"/>
        </w:rPr>
        <w:t>Планы рассрочки платежей доступны пациентам, которые не могут оплатить сниженную ставку за один раз. Ежемесячные платежи не могут превышать 5</w:t>
      </w:r>
      <w:r w:rsidRPr="00D1605E">
        <w:rPr>
          <w:sz w:val="18"/>
          <w:szCs w:val="18"/>
        </w:rPr>
        <w:t> </w:t>
      </w:r>
      <w:r w:rsidRPr="00381F3A">
        <w:rPr>
          <w:sz w:val="18"/>
          <w:szCs w:val="18"/>
          <w:lang w:val="ru-RU"/>
        </w:rPr>
        <w:t>% от вашего совокупного ежемесячного дохода, а процентная ставка, взимаемая с пациента за неоплаченный остаток, если таковой имеется, не должна превышать 2</w:t>
      </w:r>
      <w:r w:rsidRPr="00D1605E">
        <w:rPr>
          <w:sz w:val="18"/>
          <w:szCs w:val="18"/>
        </w:rPr>
        <w:t> </w:t>
      </w:r>
      <w:r w:rsidRPr="00381F3A">
        <w:rPr>
          <w:sz w:val="18"/>
          <w:szCs w:val="18"/>
          <w:lang w:val="ru-RU"/>
        </w:rPr>
        <w:t>%.</w:t>
      </w:r>
    </w:p>
    <w:p w14:paraId="0B6EF8C7" w14:textId="77777777" w:rsidR="008647AF" w:rsidRPr="00381F3A" w:rsidRDefault="008647AF">
      <w:pPr>
        <w:pStyle w:val="BodyText"/>
        <w:spacing w:line="256" w:lineRule="auto"/>
        <w:rPr>
          <w:sz w:val="18"/>
          <w:szCs w:val="18"/>
          <w:lang w:val="ru-RU"/>
        </w:rPr>
      </w:pPr>
    </w:p>
    <w:p w14:paraId="5422BEA0" w14:textId="77777777" w:rsidR="00A636AE" w:rsidRPr="00381F3A" w:rsidRDefault="00A636AE">
      <w:pPr>
        <w:pStyle w:val="BodyText"/>
        <w:spacing w:line="256" w:lineRule="auto"/>
        <w:rPr>
          <w:sz w:val="18"/>
          <w:szCs w:val="18"/>
          <w:lang w:val="ru-RU"/>
        </w:rPr>
      </w:pPr>
    </w:p>
    <w:p w14:paraId="41EE1A7C" w14:textId="77777777" w:rsidR="006853BE" w:rsidRDefault="006853BE">
      <w:pPr>
        <w:pStyle w:val="Heading1"/>
        <w:ind w:right="4"/>
        <w:rPr>
          <w:sz w:val="18"/>
          <w:szCs w:val="18"/>
        </w:rPr>
      </w:pPr>
      <w:bookmarkStart w:id="0" w:name="Last_Page_EFORM"/>
      <w:bookmarkStart w:id="1" w:name="New_York_Universal_Application_10.21.24"/>
      <w:bookmarkEnd w:id="0"/>
      <w:bookmarkEnd w:id="1"/>
    </w:p>
    <w:p w14:paraId="1023F7E5" w14:textId="77777777" w:rsidR="006853BE" w:rsidRDefault="006853BE">
      <w:pPr>
        <w:pStyle w:val="Heading1"/>
        <w:ind w:right="4"/>
        <w:rPr>
          <w:sz w:val="18"/>
          <w:szCs w:val="18"/>
        </w:rPr>
      </w:pPr>
    </w:p>
    <w:p w14:paraId="7890331C" w14:textId="77777777" w:rsidR="006853BE" w:rsidRDefault="006853BE">
      <w:pPr>
        <w:pStyle w:val="Heading1"/>
        <w:ind w:right="4"/>
        <w:rPr>
          <w:sz w:val="18"/>
          <w:szCs w:val="18"/>
        </w:rPr>
      </w:pPr>
    </w:p>
    <w:p w14:paraId="274CA4BA" w14:textId="77777777" w:rsidR="006853BE" w:rsidRDefault="006853BE">
      <w:pPr>
        <w:pStyle w:val="Heading1"/>
        <w:ind w:right="4"/>
        <w:rPr>
          <w:sz w:val="18"/>
          <w:szCs w:val="18"/>
        </w:rPr>
      </w:pPr>
    </w:p>
    <w:p w14:paraId="4F7C33E1" w14:textId="77777777" w:rsidR="006853BE" w:rsidRDefault="006853BE">
      <w:pPr>
        <w:pStyle w:val="Heading1"/>
        <w:ind w:right="4"/>
        <w:rPr>
          <w:sz w:val="18"/>
          <w:szCs w:val="18"/>
        </w:rPr>
      </w:pPr>
    </w:p>
    <w:p w14:paraId="0AD0222D" w14:textId="77777777" w:rsidR="006853BE" w:rsidRDefault="006853BE">
      <w:pPr>
        <w:pStyle w:val="Heading1"/>
        <w:ind w:right="4"/>
        <w:rPr>
          <w:sz w:val="18"/>
          <w:szCs w:val="18"/>
        </w:rPr>
      </w:pPr>
    </w:p>
    <w:p w14:paraId="57FD3588" w14:textId="77777777" w:rsidR="006853BE" w:rsidRDefault="006853BE">
      <w:pPr>
        <w:pStyle w:val="Heading1"/>
        <w:ind w:right="4"/>
        <w:rPr>
          <w:sz w:val="18"/>
          <w:szCs w:val="18"/>
        </w:rPr>
      </w:pPr>
    </w:p>
    <w:p w14:paraId="76B4C4BA" w14:textId="77777777" w:rsidR="006853BE" w:rsidRDefault="006853BE">
      <w:pPr>
        <w:pStyle w:val="Heading1"/>
        <w:ind w:right="4"/>
        <w:rPr>
          <w:sz w:val="18"/>
          <w:szCs w:val="18"/>
        </w:rPr>
      </w:pPr>
    </w:p>
    <w:p w14:paraId="6DBCB050" w14:textId="77777777" w:rsidR="006853BE" w:rsidRDefault="006853BE">
      <w:pPr>
        <w:pStyle w:val="Heading1"/>
        <w:ind w:right="4"/>
        <w:rPr>
          <w:sz w:val="18"/>
          <w:szCs w:val="18"/>
        </w:rPr>
      </w:pPr>
    </w:p>
    <w:p w14:paraId="6EE0861B" w14:textId="77777777" w:rsidR="006853BE" w:rsidRDefault="006853BE">
      <w:pPr>
        <w:pStyle w:val="Heading1"/>
        <w:ind w:right="4"/>
        <w:rPr>
          <w:sz w:val="18"/>
          <w:szCs w:val="18"/>
        </w:rPr>
      </w:pPr>
    </w:p>
    <w:p w14:paraId="42B3DD0B" w14:textId="77777777" w:rsidR="006853BE" w:rsidRDefault="006853BE">
      <w:pPr>
        <w:pStyle w:val="Heading1"/>
        <w:ind w:right="4"/>
        <w:rPr>
          <w:sz w:val="18"/>
          <w:szCs w:val="18"/>
        </w:rPr>
      </w:pPr>
    </w:p>
    <w:p w14:paraId="248C95D2" w14:textId="77777777" w:rsidR="006853BE" w:rsidRDefault="006853BE">
      <w:pPr>
        <w:pStyle w:val="Heading1"/>
        <w:ind w:right="4"/>
        <w:rPr>
          <w:sz w:val="18"/>
          <w:szCs w:val="18"/>
        </w:rPr>
      </w:pPr>
    </w:p>
    <w:p w14:paraId="3041A9A5" w14:textId="77777777" w:rsidR="006853BE" w:rsidRDefault="006853BE">
      <w:pPr>
        <w:pStyle w:val="Heading1"/>
        <w:ind w:right="4"/>
        <w:rPr>
          <w:sz w:val="18"/>
          <w:szCs w:val="18"/>
        </w:rPr>
      </w:pPr>
    </w:p>
    <w:p w14:paraId="7BF3B07E" w14:textId="77777777" w:rsidR="006853BE" w:rsidRDefault="006853BE">
      <w:pPr>
        <w:pStyle w:val="Heading1"/>
        <w:ind w:right="4"/>
        <w:rPr>
          <w:sz w:val="18"/>
          <w:szCs w:val="18"/>
        </w:rPr>
      </w:pPr>
    </w:p>
    <w:p w14:paraId="3E637F1F" w14:textId="77777777" w:rsidR="006853BE" w:rsidRDefault="006853BE">
      <w:pPr>
        <w:pStyle w:val="Heading1"/>
        <w:ind w:right="4"/>
        <w:rPr>
          <w:sz w:val="18"/>
          <w:szCs w:val="18"/>
        </w:rPr>
      </w:pPr>
    </w:p>
    <w:p w14:paraId="37BAD890" w14:textId="77777777" w:rsidR="006853BE" w:rsidRDefault="006853BE">
      <w:pPr>
        <w:pStyle w:val="Heading1"/>
        <w:ind w:right="4"/>
        <w:rPr>
          <w:sz w:val="18"/>
          <w:szCs w:val="18"/>
        </w:rPr>
      </w:pPr>
    </w:p>
    <w:p w14:paraId="600D948F" w14:textId="0A108B40" w:rsidR="008647AF" w:rsidRPr="00381F3A" w:rsidRDefault="003D2436">
      <w:pPr>
        <w:pStyle w:val="Heading1"/>
        <w:ind w:right="4"/>
        <w:rPr>
          <w:sz w:val="18"/>
          <w:szCs w:val="18"/>
          <w:lang w:val="ru-RU"/>
        </w:rPr>
      </w:pPr>
      <w:r w:rsidRPr="00381F3A">
        <w:rPr>
          <w:sz w:val="18"/>
          <w:szCs w:val="18"/>
          <w:lang w:val="ru-RU"/>
        </w:rPr>
        <w:lastRenderedPageBreak/>
        <w:t>Запрос о подтверждении дохода домохозяйства</w:t>
      </w:r>
    </w:p>
    <w:p w14:paraId="600D9490" w14:textId="77777777" w:rsidR="008647AF" w:rsidRPr="00381F3A" w:rsidRDefault="003D2436">
      <w:pPr>
        <w:pStyle w:val="BodyText"/>
        <w:spacing w:before="191" w:line="259" w:lineRule="auto"/>
        <w:ind w:left="360" w:right="348" w:hanging="1"/>
        <w:rPr>
          <w:sz w:val="18"/>
          <w:szCs w:val="18"/>
          <w:lang w:val="ru-RU"/>
        </w:rPr>
      </w:pPr>
      <w:r w:rsidRPr="00381F3A">
        <w:rPr>
          <w:sz w:val="18"/>
          <w:szCs w:val="18"/>
          <w:lang w:val="ru-RU"/>
        </w:rPr>
        <w:t>Просим указать информацию о доходах пациента, его (ее) супруги(-а) и лиц, находящихся на иждивении (например, детей). Например, это будет включать всех лиц, указанных в одной налоговой декларации (налогоплательщика, супругов и иждивенцев) при расчете дохода домохозяйства.</w:t>
      </w:r>
    </w:p>
    <w:p w14:paraId="600D9491" w14:textId="77777777" w:rsidR="008647AF" w:rsidRPr="00381F3A" w:rsidRDefault="003D2436">
      <w:pPr>
        <w:pStyle w:val="BodyText"/>
        <w:spacing w:before="159" w:line="259" w:lineRule="auto"/>
        <w:ind w:left="360" w:right="348"/>
        <w:rPr>
          <w:sz w:val="18"/>
          <w:szCs w:val="18"/>
          <w:lang w:val="ru-RU"/>
        </w:rPr>
      </w:pPr>
      <w:r w:rsidRPr="00381F3A">
        <w:rPr>
          <w:sz w:val="18"/>
          <w:szCs w:val="18"/>
          <w:lang w:val="ru-RU"/>
        </w:rPr>
        <w:t>Ниже приведен список документов, которые вы можете использовать для подтверждения своих доходов. Вы не обязаны предоставлять все эти документы. Вы также можете предоставить отчет об отсутствии дохода домохозяйства, если у вас нет дохода.</w:t>
      </w:r>
    </w:p>
    <w:p w14:paraId="600D9492" w14:textId="77777777" w:rsidR="008647AF" w:rsidRPr="00381F3A" w:rsidRDefault="003D2436">
      <w:pPr>
        <w:pStyle w:val="BodyText"/>
        <w:spacing w:before="160" w:line="256" w:lineRule="auto"/>
        <w:ind w:left="360" w:right="428" w:hanging="1"/>
        <w:rPr>
          <w:sz w:val="18"/>
          <w:szCs w:val="18"/>
          <w:lang w:val="ru-RU"/>
        </w:rPr>
      </w:pPr>
      <w:r w:rsidRPr="00381F3A">
        <w:rPr>
          <w:sz w:val="18"/>
          <w:szCs w:val="18"/>
          <w:lang w:val="ru-RU"/>
        </w:rPr>
        <w:t>Вы также можете предоставить ссылку на страницу «Определение соответствия критериям» (</w:t>
      </w:r>
      <w:r w:rsidRPr="00D1605E">
        <w:rPr>
          <w:sz w:val="18"/>
          <w:szCs w:val="18"/>
        </w:rPr>
        <w:t>Eligibility</w:t>
      </w:r>
      <w:r w:rsidRPr="00381F3A">
        <w:rPr>
          <w:sz w:val="18"/>
          <w:szCs w:val="18"/>
          <w:lang w:val="ru-RU"/>
        </w:rPr>
        <w:t xml:space="preserve"> </w:t>
      </w:r>
      <w:r w:rsidRPr="00D1605E">
        <w:rPr>
          <w:sz w:val="18"/>
          <w:szCs w:val="18"/>
        </w:rPr>
        <w:t>Determination</w:t>
      </w:r>
      <w:r w:rsidRPr="00381F3A">
        <w:rPr>
          <w:sz w:val="18"/>
          <w:szCs w:val="18"/>
          <w:lang w:val="ru-RU"/>
        </w:rPr>
        <w:t>), которая есть на сайте рынка медицинского страхования штата Нью-Йорк (</w:t>
      </w:r>
      <w:r w:rsidRPr="00D1605E">
        <w:rPr>
          <w:sz w:val="18"/>
          <w:szCs w:val="18"/>
        </w:rPr>
        <w:t>NY</w:t>
      </w:r>
      <w:r w:rsidRPr="00381F3A">
        <w:rPr>
          <w:sz w:val="18"/>
          <w:szCs w:val="18"/>
          <w:lang w:val="ru-RU"/>
        </w:rPr>
        <w:t xml:space="preserve"> </w:t>
      </w:r>
      <w:r w:rsidRPr="00D1605E">
        <w:rPr>
          <w:sz w:val="18"/>
          <w:szCs w:val="18"/>
        </w:rPr>
        <w:t>State</w:t>
      </w:r>
      <w:r w:rsidRPr="00381F3A">
        <w:rPr>
          <w:sz w:val="18"/>
          <w:szCs w:val="18"/>
          <w:lang w:val="ru-RU"/>
        </w:rPr>
        <w:t xml:space="preserve"> </w:t>
      </w:r>
      <w:r w:rsidRPr="00D1605E">
        <w:rPr>
          <w:sz w:val="18"/>
          <w:szCs w:val="18"/>
        </w:rPr>
        <w:t>of</w:t>
      </w:r>
      <w:r w:rsidRPr="00381F3A">
        <w:rPr>
          <w:sz w:val="18"/>
          <w:szCs w:val="18"/>
          <w:lang w:val="ru-RU"/>
        </w:rPr>
        <w:t xml:space="preserve"> </w:t>
      </w:r>
      <w:r w:rsidRPr="00D1605E">
        <w:rPr>
          <w:sz w:val="18"/>
          <w:szCs w:val="18"/>
        </w:rPr>
        <w:t>Health</w:t>
      </w:r>
      <w:r w:rsidRPr="00381F3A">
        <w:rPr>
          <w:sz w:val="18"/>
          <w:szCs w:val="18"/>
          <w:lang w:val="ru-RU"/>
        </w:rPr>
        <w:t xml:space="preserve"> </w:t>
      </w:r>
      <w:r w:rsidRPr="00D1605E">
        <w:rPr>
          <w:sz w:val="18"/>
          <w:szCs w:val="18"/>
        </w:rPr>
        <w:t>Marketplace</w:t>
      </w:r>
      <w:r w:rsidRPr="00381F3A">
        <w:rPr>
          <w:sz w:val="18"/>
          <w:szCs w:val="18"/>
          <w:lang w:val="ru-RU"/>
        </w:rPr>
        <w:t>). При наличии этого документа вам не нужно предоставлять в больницу какие-либо другие сведения о доходах, перечисленные ниже.</w:t>
      </w:r>
    </w:p>
    <w:p w14:paraId="600D9493" w14:textId="77777777" w:rsidR="008647AF" w:rsidRPr="00381F3A" w:rsidRDefault="008647AF">
      <w:pPr>
        <w:pStyle w:val="BodyText"/>
        <w:rPr>
          <w:sz w:val="18"/>
          <w:szCs w:val="18"/>
          <w:lang w:val="ru-RU"/>
        </w:rPr>
      </w:pPr>
    </w:p>
    <w:p w14:paraId="600D9494" w14:textId="77777777" w:rsidR="008647AF" w:rsidRPr="00381F3A" w:rsidRDefault="008647AF">
      <w:pPr>
        <w:pStyle w:val="BodyText"/>
        <w:spacing w:before="137"/>
        <w:rPr>
          <w:sz w:val="18"/>
          <w:szCs w:val="18"/>
          <w:lang w:val="ru-RU"/>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2068"/>
        <w:gridCol w:w="4314"/>
      </w:tblGrid>
      <w:tr w:rsidR="008647AF" w:rsidRPr="00D1605E" w14:paraId="600D9498" w14:textId="77777777" w:rsidTr="00381F3A">
        <w:trPr>
          <w:trHeight w:val="488"/>
        </w:trPr>
        <w:tc>
          <w:tcPr>
            <w:tcW w:w="2966" w:type="dxa"/>
            <w:shd w:val="clear" w:color="auto" w:fill="E7E6E6"/>
          </w:tcPr>
          <w:p w14:paraId="600D9495" w14:textId="0693E5BC" w:rsidR="008647AF" w:rsidRPr="00D1605E" w:rsidRDefault="003D2436" w:rsidP="00381F3A">
            <w:pPr>
              <w:pStyle w:val="TableParagraph"/>
              <w:spacing w:before="60" w:after="120"/>
              <w:ind w:left="0"/>
              <w:jc w:val="center"/>
              <w:rPr>
                <w:b/>
                <w:sz w:val="18"/>
                <w:szCs w:val="18"/>
              </w:rPr>
            </w:pPr>
            <w:proofErr w:type="spellStart"/>
            <w:r w:rsidRPr="00D1605E">
              <w:rPr>
                <w:b/>
                <w:sz w:val="18"/>
                <w:szCs w:val="18"/>
                <w:u w:val="single"/>
              </w:rPr>
              <w:t>Если</w:t>
            </w:r>
            <w:proofErr w:type="spellEnd"/>
            <w:r w:rsidRPr="00D1605E">
              <w:rPr>
                <w:b/>
                <w:sz w:val="18"/>
                <w:szCs w:val="18"/>
                <w:u w:val="single"/>
              </w:rPr>
              <w:t xml:space="preserve"> </w:t>
            </w:r>
            <w:proofErr w:type="spellStart"/>
            <w:r w:rsidRPr="00D1605E">
              <w:rPr>
                <w:b/>
                <w:sz w:val="18"/>
                <w:szCs w:val="18"/>
                <w:u w:val="single"/>
              </w:rPr>
              <w:t>домохозяйство</w:t>
            </w:r>
            <w:proofErr w:type="spellEnd"/>
            <w:r w:rsidRPr="00D1605E">
              <w:rPr>
                <w:b/>
                <w:sz w:val="18"/>
                <w:szCs w:val="18"/>
                <w:u w:val="single"/>
              </w:rPr>
              <w:t xml:space="preserve"> </w:t>
            </w:r>
            <w:r w:rsidR="00381F3A">
              <w:rPr>
                <w:b/>
                <w:sz w:val="18"/>
                <w:szCs w:val="18"/>
                <w:u w:val="single"/>
              </w:rPr>
              <w:br/>
            </w:r>
            <w:proofErr w:type="spellStart"/>
            <w:r w:rsidRPr="00D1605E">
              <w:rPr>
                <w:b/>
                <w:sz w:val="18"/>
                <w:szCs w:val="18"/>
                <w:u w:val="single"/>
              </w:rPr>
              <w:t>получает</w:t>
            </w:r>
            <w:proofErr w:type="spellEnd"/>
            <w:r w:rsidRPr="00D1605E">
              <w:rPr>
                <w:b/>
                <w:sz w:val="18"/>
                <w:szCs w:val="18"/>
                <w:u w:val="single"/>
              </w:rPr>
              <w:t>:</w:t>
            </w:r>
          </w:p>
        </w:tc>
        <w:tc>
          <w:tcPr>
            <w:tcW w:w="2068" w:type="dxa"/>
            <w:tcBorders>
              <w:bottom w:val="single" w:sz="18" w:space="0" w:color="000000"/>
            </w:tcBorders>
            <w:shd w:val="clear" w:color="auto" w:fill="E7E6E6"/>
          </w:tcPr>
          <w:p w14:paraId="600D9496" w14:textId="72E10395" w:rsidR="008647AF" w:rsidRPr="00D1605E" w:rsidRDefault="003D2436" w:rsidP="00381F3A">
            <w:pPr>
              <w:pStyle w:val="TableParagraph"/>
              <w:spacing w:before="60" w:after="120"/>
              <w:ind w:left="0" w:hanging="252"/>
              <w:jc w:val="center"/>
              <w:rPr>
                <w:b/>
                <w:sz w:val="18"/>
                <w:szCs w:val="18"/>
              </w:rPr>
            </w:pPr>
            <w:proofErr w:type="spellStart"/>
            <w:r w:rsidRPr="00D1605E">
              <w:rPr>
                <w:b/>
                <w:sz w:val="18"/>
                <w:szCs w:val="18"/>
                <w:u w:val="single"/>
              </w:rPr>
              <w:t>Сумма</w:t>
            </w:r>
            <w:proofErr w:type="spellEnd"/>
            <w:r w:rsidRPr="00D1605E">
              <w:rPr>
                <w:b/>
                <w:sz w:val="18"/>
                <w:szCs w:val="18"/>
                <w:u w:val="single"/>
              </w:rPr>
              <w:t xml:space="preserve"> в</w:t>
            </w:r>
            <w:r w:rsidRPr="00D1605E">
              <w:rPr>
                <w:b/>
                <w:sz w:val="18"/>
                <w:szCs w:val="18"/>
              </w:rPr>
              <w:t xml:space="preserve"> </w:t>
            </w:r>
            <w:r w:rsidR="00381F3A">
              <w:rPr>
                <w:b/>
                <w:sz w:val="18"/>
                <w:szCs w:val="18"/>
              </w:rPr>
              <w:br/>
            </w:r>
            <w:proofErr w:type="spellStart"/>
            <w:r w:rsidRPr="00D1605E">
              <w:rPr>
                <w:b/>
                <w:sz w:val="18"/>
                <w:szCs w:val="18"/>
              </w:rPr>
              <w:t>месяц</w:t>
            </w:r>
            <w:proofErr w:type="spellEnd"/>
            <w:r w:rsidRPr="00D1605E">
              <w:rPr>
                <w:b/>
                <w:sz w:val="18"/>
                <w:szCs w:val="18"/>
              </w:rPr>
              <w:t>:</w:t>
            </w:r>
          </w:p>
        </w:tc>
        <w:tc>
          <w:tcPr>
            <w:tcW w:w="4314" w:type="dxa"/>
            <w:shd w:val="clear" w:color="auto" w:fill="E7E6E6"/>
          </w:tcPr>
          <w:p w14:paraId="600D9497" w14:textId="77777777" w:rsidR="008647AF" w:rsidRPr="00D1605E" w:rsidRDefault="003D2436" w:rsidP="00381F3A">
            <w:pPr>
              <w:pStyle w:val="TableParagraph"/>
              <w:spacing w:before="60" w:after="120"/>
              <w:ind w:left="0"/>
              <w:jc w:val="center"/>
              <w:rPr>
                <w:b/>
                <w:sz w:val="18"/>
                <w:szCs w:val="18"/>
              </w:rPr>
            </w:pPr>
            <w:proofErr w:type="spellStart"/>
            <w:r w:rsidRPr="00D1605E">
              <w:rPr>
                <w:b/>
                <w:sz w:val="18"/>
                <w:szCs w:val="18"/>
                <w:u w:val="single"/>
              </w:rPr>
              <w:t>Заявитель</w:t>
            </w:r>
            <w:proofErr w:type="spellEnd"/>
            <w:r w:rsidRPr="00D1605E">
              <w:rPr>
                <w:b/>
                <w:sz w:val="18"/>
                <w:szCs w:val="18"/>
                <w:u w:val="single"/>
              </w:rPr>
              <w:t xml:space="preserve"> </w:t>
            </w:r>
            <w:proofErr w:type="spellStart"/>
            <w:r w:rsidRPr="00D1605E">
              <w:rPr>
                <w:b/>
                <w:sz w:val="18"/>
                <w:szCs w:val="18"/>
                <w:u w:val="single"/>
              </w:rPr>
              <w:t>может</w:t>
            </w:r>
            <w:proofErr w:type="spellEnd"/>
            <w:r w:rsidRPr="00D1605E">
              <w:rPr>
                <w:b/>
                <w:sz w:val="18"/>
                <w:szCs w:val="18"/>
                <w:u w:val="single"/>
              </w:rPr>
              <w:t xml:space="preserve"> </w:t>
            </w:r>
            <w:proofErr w:type="spellStart"/>
            <w:r w:rsidRPr="00D1605E">
              <w:rPr>
                <w:b/>
                <w:sz w:val="18"/>
                <w:szCs w:val="18"/>
                <w:u w:val="single"/>
              </w:rPr>
              <w:t>предоставить</w:t>
            </w:r>
            <w:proofErr w:type="spellEnd"/>
            <w:r w:rsidRPr="00D1605E">
              <w:rPr>
                <w:b/>
                <w:sz w:val="18"/>
                <w:szCs w:val="18"/>
                <w:u w:val="single"/>
              </w:rPr>
              <w:t>:</w:t>
            </w:r>
          </w:p>
        </w:tc>
      </w:tr>
      <w:tr w:rsidR="008647AF" w:rsidRPr="00D1605E" w14:paraId="600D949D" w14:textId="77777777">
        <w:trPr>
          <w:trHeight w:val="884"/>
        </w:trPr>
        <w:tc>
          <w:tcPr>
            <w:tcW w:w="2966" w:type="dxa"/>
          </w:tcPr>
          <w:p w14:paraId="600D9499" w14:textId="77777777" w:rsidR="008647AF" w:rsidRPr="00D1605E" w:rsidRDefault="003D2436" w:rsidP="00381F3A">
            <w:pPr>
              <w:pStyle w:val="TableParagraph"/>
              <w:spacing w:after="120" w:line="192" w:lineRule="exact"/>
              <w:rPr>
                <w:sz w:val="18"/>
                <w:szCs w:val="18"/>
              </w:rPr>
            </w:pPr>
            <w:proofErr w:type="spellStart"/>
            <w:r w:rsidRPr="00D1605E">
              <w:rPr>
                <w:sz w:val="18"/>
                <w:szCs w:val="18"/>
              </w:rPr>
              <w:t>Заработная</w:t>
            </w:r>
            <w:proofErr w:type="spellEnd"/>
            <w:r w:rsidRPr="00D1605E">
              <w:rPr>
                <w:sz w:val="18"/>
                <w:szCs w:val="18"/>
              </w:rPr>
              <w:t xml:space="preserve"> </w:t>
            </w:r>
            <w:proofErr w:type="spellStart"/>
            <w:r w:rsidRPr="00D1605E">
              <w:rPr>
                <w:sz w:val="18"/>
                <w:szCs w:val="18"/>
              </w:rPr>
              <w:t>плата</w:t>
            </w:r>
            <w:proofErr w:type="spellEnd"/>
          </w:p>
        </w:tc>
        <w:tc>
          <w:tcPr>
            <w:tcW w:w="2068" w:type="dxa"/>
            <w:tcBorders>
              <w:top w:val="single" w:sz="18" w:space="0" w:color="000000"/>
            </w:tcBorders>
          </w:tcPr>
          <w:p w14:paraId="600D949A" w14:textId="77777777" w:rsidR="008647AF" w:rsidRPr="00D1605E" w:rsidRDefault="003D2436" w:rsidP="00381F3A">
            <w:pPr>
              <w:pStyle w:val="TableParagraph"/>
              <w:spacing w:after="120" w:line="192" w:lineRule="exact"/>
              <w:ind w:left="105"/>
              <w:rPr>
                <w:sz w:val="18"/>
                <w:szCs w:val="18"/>
              </w:rPr>
            </w:pPr>
            <w:r w:rsidRPr="00D1605E">
              <w:rPr>
                <w:sz w:val="18"/>
                <w:szCs w:val="18"/>
              </w:rPr>
              <w:t>$</w:t>
            </w:r>
          </w:p>
        </w:tc>
        <w:tc>
          <w:tcPr>
            <w:tcW w:w="4314" w:type="dxa"/>
          </w:tcPr>
          <w:p w14:paraId="600D949C" w14:textId="433E19BA" w:rsidR="008647AF" w:rsidRPr="00D1605E" w:rsidRDefault="003D2436" w:rsidP="00381F3A">
            <w:pPr>
              <w:pStyle w:val="TableParagraph"/>
              <w:spacing w:after="120" w:line="192" w:lineRule="exact"/>
              <w:ind w:left="108"/>
              <w:rPr>
                <w:sz w:val="18"/>
                <w:szCs w:val="18"/>
              </w:rPr>
            </w:pPr>
            <w:r w:rsidRPr="00381F3A">
              <w:rPr>
                <w:sz w:val="18"/>
                <w:szCs w:val="18"/>
                <w:lang w:val="ru-RU"/>
              </w:rPr>
              <w:t>Предоставьте одну зарплатную ведомость или письмо</w:t>
            </w:r>
            <w:r w:rsidR="00381F3A" w:rsidRPr="00381F3A">
              <w:rPr>
                <w:sz w:val="18"/>
                <w:szCs w:val="18"/>
                <w:lang w:val="ru-RU"/>
              </w:rPr>
              <w:t xml:space="preserve"> </w:t>
            </w:r>
            <w:r w:rsidRPr="00381F3A">
              <w:rPr>
                <w:sz w:val="18"/>
                <w:szCs w:val="18"/>
                <w:lang w:val="ru-RU"/>
              </w:rPr>
              <w:t xml:space="preserve">от работодателя на подписанном и датированном бланке компании или последнюю </w:t>
            </w:r>
            <w:proofErr w:type="spellStart"/>
            <w:r w:rsidRPr="00D1605E">
              <w:rPr>
                <w:sz w:val="18"/>
                <w:szCs w:val="18"/>
              </w:rPr>
              <w:t>поданную</w:t>
            </w:r>
            <w:proofErr w:type="spellEnd"/>
            <w:r w:rsidRPr="00D1605E">
              <w:rPr>
                <w:sz w:val="18"/>
                <w:szCs w:val="18"/>
              </w:rPr>
              <w:t xml:space="preserve"> </w:t>
            </w:r>
            <w:proofErr w:type="spellStart"/>
            <w:r w:rsidRPr="00D1605E">
              <w:rPr>
                <w:sz w:val="18"/>
                <w:szCs w:val="18"/>
              </w:rPr>
              <w:t>налоговую</w:t>
            </w:r>
            <w:proofErr w:type="spellEnd"/>
            <w:r w:rsidRPr="00D1605E">
              <w:rPr>
                <w:sz w:val="18"/>
                <w:szCs w:val="18"/>
              </w:rPr>
              <w:t xml:space="preserve"> </w:t>
            </w:r>
            <w:proofErr w:type="spellStart"/>
            <w:r w:rsidRPr="00D1605E">
              <w:rPr>
                <w:sz w:val="18"/>
                <w:szCs w:val="18"/>
              </w:rPr>
              <w:t>декларацию</w:t>
            </w:r>
            <w:proofErr w:type="spellEnd"/>
            <w:r w:rsidRPr="00D1605E">
              <w:rPr>
                <w:sz w:val="18"/>
                <w:szCs w:val="18"/>
              </w:rPr>
              <w:t>.</w:t>
            </w:r>
          </w:p>
        </w:tc>
      </w:tr>
      <w:tr w:rsidR="008647AF" w:rsidRPr="007F4AC7" w14:paraId="600D94A2" w14:textId="77777777">
        <w:trPr>
          <w:trHeight w:val="1379"/>
        </w:trPr>
        <w:tc>
          <w:tcPr>
            <w:tcW w:w="2966" w:type="dxa"/>
          </w:tcPr>
          <w:p w14:paraId="600D949E" w14:textId="77777777" w:rsidR="008647AF" w:rsidRPr="00D1605E" w:rsidRDefault="003D2436" w:rsidP="00381F3A">
            <w:pPr>
              <w:pStyle w:val="TableParagraph"/>
              <w:spacing w:after="120" w:line="229" w:lineRule="exact"/>
              <w:rPr>
                <w:sz w:val="18"/>
                <w:szCs w:val="18"/>
              </w:rPr>
            </w:pPr>
            <w:proofErr w:type="spellStart"/>
            <w:r w:rsidRPr="00D1605E">
              <w:rPr>
                <w:sz w:val="18"/>
                <w:szCs w:val="18"/>
              </w:rPr>
              <w:t>Выплата</w:t>
            </w:r>
            <w:proofErr w:type="spellEnd"/>
            <w:r w:rsidRPr="00D1605E">
              <w:rPr>
                <w:sz w:val="18"/>
                <w:szCs w:val="18"/>
              </w:rPr>
              <w:t xml:space="preserve"> </w:t>
            </w:r>
            <w:proofErr w:type="spellStart"/>
            <w:r w:rsidRPr="00D1605E">
              <w:rPr>
                <w:sz w:val="18"/>
                <w:szCs w:val="18"/>
              </w:rPr>
              <w:t>по</w:t>
            </w:r>
            <w:proofErr w:type="spellEnd"/>
            <w:r w:rsidRPr="00D1605E">
              <w:rPr>
                <w:sz w:val="18"/>
                <w:szCs w:val="18"/>
              </w:rPr>
              <w:t xml:space="preserve"> </w:t>
            </w:r>
            <w:proofErr w:type="spellStart"/>
            <w:r w:rsidRPr="00D1605E">
              <w:rPr>
                <w:sz w:val="18"/>
                <w:szCs w:val="18"/>
              </w:rPr>
              <w:t>социальному</w:t>
            </w:r>
            <w:proofErr w:type="spellEnd"/>
            <w:r w:rsidRPr="00D1605E">
              <w:rPr>
                <w:sz w:val="18"/>
                <w:szCs w:val="18"/>
              </w:rPr>
              <w:t xml:space="preserve"> </w:t>
            </w:r>
            <w:proofErr w:type="spellStart"/>
            <w:r w:rsidRPr="00D1605E">
              <w:rPr>
                <w:sz w:val="18"/>
                <w:szCs w:val="18"/>
              </w:rPr>
              <w:t>обеспечению</w:t>
            </w:r>
            <w:proofErr w:type="spellEnd"/>
          </w:p>
        </w:tc>
        <w:tc>
          <w:tcPr>
            <w:tcW w:w="2068" w:type="dxa"/>
          </w:tcPr>
          <w:p w14:paraId="600D949F" w14:textId="77777777" w:rsidR="008647AF" w:rsidRPr="00D1605E" w:rsidRDefault="003D2436" w:rsidP="00381F3A">
            <w:pPr>
              <w:pStyle w:val="TableParagraph"/>
              <w:spacing w:after="120" w:line="229" w:lineRule="exact"/>
              <w:ind w:left="105"/>
              <w:rPr>
                <w:sz w:val="18"/>
                <w:szCs w:val="18"/>
              </w:rPr>
            </w:pPr>
            <w:r w:rsidRPr="00D1605E">
              <w:rPr>
                <w:sz w:val="18"/>
                <w:szCs w:val="18"/>
              </w:rPr>
              <w:t>$</w:t>
            </w:r>
          </w:p>
        </w:tc>
        <w:tc>
          <w:tcPr>
            <w:tcW w:w="4314" w:type="dxa"/>
          </w:tcPr>
          <w:p w14:paraId="600D94A1" w14:textId="518B6D2F" w:rsidR="008647AF" w:rsidRPr="00381F3A" w:rsidRDefault="003D2436" w:rsidP="00381F3A">
            <w:pPr>
              <w:pStyle w:val="TableParagraph"/>
              <w:spacing w:after="120"/>
              <w:ind w:left="108"/>
              <w:rPr>
                <w:sz w:val="18"/>
                <w:szCs w:val="18"/>
                <w:lang w:val="ru-RU"/>
              </w:rPr>
            </w:pPr>
            <w:r w:rsidRPr="00381F3A">
              <w:rPr>
                <w:sz w:val="18"/>
                <w:szCs w:val="18"/>
                <w:lang w:val="ru-RU"/>
              </w:rPr>
              <w:t>Копия письма/свидетельства о присуждении пособия, переписка с Управлением социального обеспечения США (</w:t>
            </w:r>
            <w:r w:rsidRPr="00D1605E">
              <w:rPr>
                <w:sz w:val="18"/>
                <w:szCs w:val="18"/>
              </w:rPr>
              <w:t>U</w:t>
            </w:r>
            <w:r w:rsidRPr="00381F3A">
              <w:rPr>
                <w:sz w:val="18"/>
                <w:szCs w:val="18"/>
                <w:lang w:val="ru-RU"/>
              </w:rPr>
              <w:t>.</w:t>
            </w:r>
            <w:r w:rsidRPr="00D1605E">
              <w:rPr>
                <w:sz w:val="18"/>
                <w:szCs w:val="18"/>
              </w:rPr>
              <w:t>S</w:t>
            </w:r>
            <w:r w:rsidRPr="00381F3A">
              <w:rPr>
                <w:sz w:val="18"/>
                <w:szCs w:val="18"/>
                <w:lang w:val="ru-RU"/>
              </w:rPr>
              <w:t xml:space="preserve">. </w:t>
            </w:r>
            <w:r w:rsidRPr="00D1605E">
              <w:rPr>
                <w:sz w:val="18"/>
                <w:szCs w:val="18"/>
              </w:rPr>
              <w:t>Social</w:t>
            </w:r>
            <w:r w:rsidRPr="00381F3A">
              <w:rPr>
                <w:sz w:val="18"/>
                <w:szCs w:val="18"/>
                <w:lang w:val="ru-RU"/>
              </w:rPr>
              <w:t xml:space="preserve"> </w:t>
            </w:r>
            <w:r w:rsidRPr="00D1605E">
              <w:rPr>
                <w:sz w:val="18"/>
                <w:szCs w:val="18"/>
              </w:rPr>
              <w:t>Security</w:t>
            </w:r>
            <w:r w:rsidRPr="00381F3A">
              <w:rPr>
                <w:sz w:val="18"/>
                <w:szCs w:val="18"/>
                <w:lang w:val="ru-RU"/>
              </w:rPr>
              <w:t xml:space="preserve"> </w:t>
            </w:r>
            <w:r w:rsidRPr="00D1605E">
              <w:rPr>
                <w:sz w:val="18"/>
                <w:szCs w:val="18"/>
              </w:rPr>
              <w:t>Administration</w:t>
            </w:r>
            <w:r w:rsidRPr="00381F3A">
              <w:rPr>
                <w:sz w:val="18"/>
                <w:szCs w:val="18"/>
                <w:lang w:val="ru-RU"/>
              </w:rPr>
              <w:t>), или ежегодное письмо о выплате пособия. Чтобы запросить копию письма о выплате социального пособия,</w:t>
            </w:r>
            <w:r w:rsidR="00381F3A" w:rsidRPr="00381F3A">
              <w:rPr>
                <w:sz w:val="18"/>
                <w:szCs w:val="18"/>
                <w:lang w:val="ru-RU"/>
              </w:rPr>
              <w:t xml:space="preserve"> </w:t>
            </w:r>
            <w:r w:rsidRPr="00381F3A">
              <w:rPr>
                <w:sz w:val="18"/>
                <w:szCs w:val="18"/>
                <w:lang w:val="ru-RU"/>
              </w:rPr>
              <w:t xml:space="preserve">позвоните по номеру 1-800-772-1213 или посетите сайт </w:t>
            </w:r>
            <w:r>
              <w:fldChar w:fldCharType="begin"/>
            </w:r>
            <w:r>
              <w:instrText>HYPERLINK "http://www.ssa.gov/" \h</w:instrText>
            </w:r>
            <w:r>
              <w:fldChar w:fldCharType="separate"/>
            </w:r>
            <w:r w:rsidRPr="00D1605E">
              <w:rPr>
                <w:sz w:val="18"/>
                <w:szCs w:val="18"/>
              </w:rPr>
              <w:t>www</w:t>
            </w:r>
            <w:r w:rsidRPr="00381F3A">
              <w:rPr>
                <w:sz w:val="18"/>
                <w:szCs w:val="18"/>
                <w:lang w:val="ru-RU"/>
              </w:rPr>
              <w:t>.</w:t>
            </w:r>
            <w:proofErr w:type="spellStart"/>
            <w:r w:rsidRPr="00D1605E">
              <w:rPr>
                <w:sz w:val="18"/>
                <w:szCs w:val="18"/>
              </w:rPr>
              <w:t>ssa</w:t>
            </w:r>
            <w:proofErr w:type="spellEnd"/>
            <w:r w:rsidRPr="00381F3A">
              <w:rPr>
                <w:sz w:val="18"/>
                <w:szCs w:val="18"/>
                <w:lang w:val="ru-RU"/>
              </w:rPr>
              <w:t>.</w:t>
            </w:r>
            <w:r w:rsidRPr="00D1605E">
              <w:rPr>
                <w:sz w:val="18"/>
                <w:szCs w:val="18"/>
              </w:rPr>
              <w:t>gov</w:t>
            </w:r>
            <w:r w:rsidRPr="00381F3A">
              <w:rPr>
                <w:sz w:val="18"/>
                <w:szCs w:val="18"/>
                <w:lang w:val="ru-RU"/>
              </w:rPr>
              <w:t>.</w:t>
            </w:r>
            <w:r>
              <w:fldChar w:fldCharType="end"/>
            </w:r>
          </w:p>
        </w:tc>
      </w:tr>
      <w:tr w:rsidR="008647AF" w:rsidRPr="007F4AC7" w14:paraId="600D94A7" w14:textId="77777777">
        <w:trPr>
          <w:trHeight w:val="1840"/>
        </w:trPr>
        <w:tc>
          <w:tcPr>
            <w:tcW w:w="2966" w:type="dxa"/>
          </w:tcPr>
          <w:p w14:paraId="600D94A3" w14:textId="77777777" w:rsidR="008647AF" w:rsidRPr="00D1605E" w:rsidRDefault="003D2436" w:rsidP="00381F3A">
            <w:pPr>
              <w:pStyle w:val="TableParagraph"/>
              <w:spacing w:after="120" w:line="229" w:lineRule="exact"/>
              <w:rPr>
                <w:sz w:val="18"/>
                <w:szCs w:val="18"/>
              </w:rPr>
            </w:pPr>
            <w:proofErr w:type="spellStart"/>
            <w:r w:rsidRPr="00D1605E">
              <w:rPr>
                <w:sz w:val="18"/>
                <w:szCs w:val="18"/>
              </w:rPr>
              <w:t>Пособие</w:t>
            </w:r>
            <w:proofErr w:type="spellEnd"/>
            <w:r w:rsidRPr="00D1605E">
              <w:rPr>
                <w:sz w:val="18"/>
                <w:szCs w:val="18"/>
              </w:rPr>
              <w:t xml:space="preserve"> </w:t>
            </w:r>
            <w:proofErr w:type="spellStart"/>
            <w:r w:rsidRPr="00D1605E">
              <w:rPr>
                <w:sz w:val="18"/>
                <w:szCs w:val="18"/>
              </w:rPr>
              <w:t>по</w:t>
            </w:r>
            <w:proofErr w:type="spellEnd"/>
            <w:r w:rsidRPr="00D1605E">
              <w:rPr>
                <w:sz w:val="18"/>
                <w:szCs w:val="18"/>
              </w:rPr>
              <w:t xml:space="preserve"> </w:t>
            </w:r>
            <w:proofErr w:type="spellStart"/>
            <w:r w:rsidRPr="00D1605E">
              <w:rPr>
                <w:sz w:val="18"/>
                <w:szCs w:val="18"/>
              </w:rPr>
              <w:t>безработице</w:t>
            </w:r>
            <w:proofErr w:type="spellEnd"/>
          </w:p>
        </w:tc>
        <w:tc>
          <w:tcPr>
            <w:tcW w:w="2068" w:type="dxa"/>
          </w:tcPr>
          <w:p w14:paraId="600D94A4" w14:textId="77777777" w:rsidR="008647AF" w:rsidRPr="00D1605E" w:rsidRDefault="003D2436" w:rsidP="00381F3A">
            <w:pPr>
              <w:pStyle w:val="TableParagraph"/>
              <w:spacing w:after="120" w:line="229" w:lineRule="exact"/>
              <w:ind w:left="105"/>
              <w:rPr>
                <w:sz w:val="18"/>
                <w:szCs w:val="18"/>
              </w:rPr>
            </w:pPr>
            <w:r w:rsidRPr="00D1605E">
              <w:rPr>
                <w:sz w:val="18"/>
                <w:szCs w:val="18"/>
              </w:rPr>
              <w:t>$</w:t>
            </w:r>
          </w:p>
        </w:tc>
        <w:tc>
          <w:tcPr>
            <w:tcW w:w="4314" w:type="dxa"/>
          </w:tcPr>
          <w:p w14:paraId="600D94A6" w14:textId="67CF61CE" w:rsidR="008647AF" w:rsidRPr="00381F3A" w:rsidRDefault="003D2436" w:rsidP="00381F3A">
            <w:pPr>
              <w:pStyle w:val="TableParagraph"/>
              <w:spacing w:after="120"/>
              <w:ind w:left="108"/>
              <w:rPr>
                <w:sz w:val="18"/>
                <w:szCs w:val="18"/>
                <w:lang w:val="ru-RU"/>
              </w:rPr>
            </w:pPr>
            <w:r w:rsidRPr="00381F3A">
              <w:rPr>
                <w:sz w:val="18"/>
                <w:szCs w:val="18"/>
                <w:lang w:val="ru-RU"/>
              </w:rPr>
              <w:t>Копия письма/свидетельства о присуждении пособия, ежемесячный отчет о выплатах от Министерства труда, копия карты прямых выплат с распечаткой, переписка с Министерством труда (</w:t>
            </w:r>
            <w:r w:rsidRPr="00D1605E">
              <w:rPr>
                <w:sz w:val="18"/>
                <w:szCs w:val="18"/>
              </w:rPr>
              <w:t>Department</w:t>
            </w:r>
            <w:r w:rsidRPr="00381F3A">
              <w:rPr>
                <w:sz w:val="18"/>
                <w:szCs w:val="18"/>
                <w:lang w:val="ru-RU"/>
              </w:rPr>
              <w:t xml:space="preserve"> </w:t>
            </w:r>
            <w:r w:rsidRPr="00D1605E">
              <w:rPr>
                <w:sz w:val="18"/>
                <w:szCs w:val="18"/>
              </w:rPr>
              <w:t>of</w:t>
            </w:r>
            <w:r w:rsidRPr="00381F3A">
              <w:rPr>
                <w:sz w:val="18"/>
                <w:szCs w:val="18"/>
                <w:lang w:val="ru-RU"/>
              </w:rPr>
              <w:t xml:space="preserve"> </w:t>
            </w:r>
            <w:r w:rsidRPr="00D1605E">
              <w:rPr>
                <w:sz w:val="18"/>
                <w:szCs w:val="18"/>
              </w:rPr>
              <w:t>Labor</w:t>
            </w:r>
            <w:r w:rsidRPr="00381F3A">
              <w:rPr>
                <w:sz w:val="18"/>
                <w:szCs w:val="18"/>
                <w:lang w:val="ru-RU"/>
              </w:rPr>
              <w:t>) или распечатка информации о счете получателя с сайта Министерства труда вашего штата (</w:t>
            </w:r>
            <w:r>
              <w:fldChar w:fldCharType="begin"/>
            </w:r>
            <w:r>
              <w:instrText>HYPERLINK "http://www.labor.state.ny.us/" \h</w:instrText>
            </w:r>
            <w:r>
              <w:fldChar w:fldCharType="separate"/>
            </w:r>
            <w:r w:rsidRPr="00D1605E">
              <w:rPr>
                <w:sz w:val="18"/>
                <w:szCs w:val="18"/>
              </w:rPr>
              <w:t>www</w:t>
            </w:r>
            <w:r w:rsidRPr="00381F3A">
              <w:rPr>
                <w:sz w:val="18"/>
                <w:szCs w:val="18"/>
                <w:lang w:val="ru-RU"/>
              </w:rPr>
              <w:t>.</w:t>
            </w:r>
            <w:r w:rsidRPr="00D1605E">
              <w:rPr>
                <w:sz w:val="18"/>
                <w:szCs w:val="18"/>
              </w:rPr>
              <w:t>labor</w:t>
            </w:r>
            <w:r w:rsidRPr="00381F3A">
              <w:rPr>
                <w:sz w:val="18"/>
                <w:szCs w:val="18"/>
                <w:lang w:val="ru-RU"/>
              </w:rPr>
              <w:t>.</w:t>
            </w:r>
            <w:r w:rsidRPr="00D1605E">
              <w:rPr>
                <w:sz w:val="18"/>
                <w:szCs w:val="18"/>
              </w:rPr>
              <w:t>state</w:t>
            </w:r>
            <w:r w:rsidRPr="00381F3A">
              <w:rPr>
                <w:sz w:val="18"/>
                <w:szCs w:val="18"/>
                <w:lang w:val="ru-RU"/>
              </w:rPr>
              <w:t>.</w:t>
            </w:r>
            <w:proofErr w:type="spellStart"/>
            <w:r w:rsidRPr="00D1605E">
              <w:rPr>
                <w:sz w:val="18"/>
                <w:szCs w:val="18"/>
              </w:rPr>
              <w:t>ny</w:t>
            </w:r>
            <w:proofErr w:type="spellEnd"/>
            <w:r w:rsidRPr="00381F3A">
              <w:rPr>
                <w:sz w:val="18"/>
                <w:szCs w:val="18"/>
                <w:lang w:val="ru-RU"/>
              </w:rPr>
              <w:t>.</w:t>
            </w:r>
            <w:r w:rsidRPr="00D1605E">
              <w:rPr>
                <w:sz w:val="18"/>
                <w:szCs w:val="18"/>
              </w:rPr>
              <w:t>us</w:t>
            </w:r>
            <w:r w:rsidRPr="00381F3A">
              <w:rPr>
                <w:sz w:val="18"/>
                <w:szCs w:val="18"/>
                <w:lang w:val="ru-RU"/>
              </w:rPr>
              <w:t>).</w:t>
            </w:r>
            <w:r>
              <w:fldChar w:fldCharType="end"/>
            </w:r>
          </w:p>
        </w:tc>
      </w:tr>
      <w:tr w:rsidR="008647AF" w:rsidRPr="007F4AC7" w14:paraId="600D94AC" w14:textId="77777777">
        <w:trPr>
          <w:trHeight w:val="1149"/>
        </w:trPr>
        <w:tc>
          <w:tcPr>
            <w:tcW w:w="2966" w:type="dxa"/>
          </w:tcPr>
          <w:p w14:paraId="600D94A8" w14:textId="77777777" w:rsidR="008647AF" w:rsidRPr="00D1605E" w:rsidRDefault="003D2436" w:rsidP="00381F3A">
            <w:pPr>
              <w:pStyle w:val="TableParagraph"/>
              <w:spacing w:after="120" w:line="229" w:lineRule="exact"/>
              <w:rPr>
                <w:sz w:val="18"/>
                <w:szCs w:val="18"/>
              </w:rPr>
            </w:pPr>
            <w:proofErr w:type="spellStart"/>
            <w:r w:rsidRPr="00D1605E">
              <w:rPr>
                <w:sz w:val="18"/>
                <w:szCs w:val="18"/>
              </w:rPr>
              <w:t>Выплата</w:t>
            </w:r>
            <w:proofErr w:type="spellEnd"/>
            <w:r w:rsidRPr="00D1605E">
              <w:rPr>
                <w:sz w:val="18"/>
                <w:szCs w:val="18"/>
              </w:rPr>
              <w:t xml:space="preserve"> </w:t>
            </w:r>
            <w:proofErr w:type="spellStart"/>
            <w:r w:rsidRPr="00D1605E">
              <w:rPr>
                <w:sz w:val="18"/>
                <w:szCs w:val="18"/>
              </w:rPr>
              <w:t>по</w:t>
            </w:r>
            <w:proofErr w:type="spellEnd"/>
            <w:r w:rsidRPr="00D1605E">
              <w:rPr>
                <w:sz w:val="18"/>
                <w:szCs w:val="18"/>
              </w:rPr>
              <w:t xml:space="preserve"> </w:t>
            </w:r>
            <w:proofErr w:type="spellStart"/>
            <w:r w:rsidRPr="00D1605E">
              <w:rPr>
                <w:sz w:val="18"/>
                <w:szCs w:val="18"/>
              </w:rPr>
              <w:t>инвалидности</w:t>
            </w:r>
            <w:proofErr w:type="spellEnd"/>
          </w:p>
        </w:tc>
        <w:tc>
          <w:tcPr>
            <w:tcW w:w="2068" w:type="dxa"/>
          </w:tcPr>
          <w:p w14:paraId="600D94A9" w14:textId="77777777" w:rsidR="008647AF" w:rsidRPr="00D1605E" w:rsidRDefault="003D2436" w:rsidP="00381F3A">
            <w:pPr>
              <w:pStyle w:val="TableParagraph"/>
              <w:spacing w:after="120" w:line="229" w:lineRule="exact"/>
              <w:ind w:left="105"/>
              <w:rPr>
                <w:sz w:val="18"/>
                <w:szCs w:val="18"/>
              </w:rPr>
            </w:pPr>
            <w:r w:rsidRPr="00D1605E">
              <w:rPr>
                <w:sz w:val="18"/>
                <w:szCs w:val="18"/>
              </w:rPr>
              <w:t>$</w:t>
            </w:r>
          </w:p>
        </w:tc>
        <w:tc>
          <w:tcPr>
            <w:tcW w:w="4314" w:type="dxa"/>
          </w:tcPr>
          <w:p w14:paraId="600D94AB" w14:textId="2F4A1F23" w:rsidR="008647AF" w:rsidRPr="00381F3A" w:rsidRDefault="003D2436" w:rsidP="00381F3A">
            <w:pPr>
              <w:pStyle w:val="TableParagraph"/>
              <w:spacing w:after="120"/>
              <w:ind w:left="108" w:right="147"/>
              <w:rPr>
                <w:sz w:val="18"/>
                <w:szCs w:val="18"/>
                <w:lang w:val="ru-RU"/>
              </w:rPr>
            </w:pPr>
            <w:r w:rsidRPr="00381F3A">
              <w:rPr>
                <w:sz w:val="18"/>
                <w:szCs w:val="18"/>
                <w:lang w:val="ru-RU"/>
              </w:rPr>
              <w:t>Копия письма/свидетельства о присуждении пособия, переписка с Управлением социального обеспечения, или копия ежегодного письма о выплате пособия. Чтобы запросить копию письма о пособии,</w:t>
            </w:r>
            <w:r w:rsidR="00381F3A" w:rsidRPr="00381F3A">
              <w:rPr>
                <w:sz w:val="18"/>
                <w:szCs w:val="18"/>
                <w:lang w:val="ru-RU"/>
              </w:rPr>
              <w:t xml:space="preserve"> </w:t>
            </w:r>
            <w:r w:rsidRPr="00381F3A">
              <w:rPr>
                <w:sz w:val="18"/>
                <w:szCs w:val="18"/>
                <w:lang w:val="ru-RU"/>
              </w:rPr>
              <w:t xml:space="preserve">позвоните по номеру 1-800-772-1213 или посетите сайт </w:t>
            </w:r>
            <w:r>
              <w:fldChar w:fldCharType="begin"/>
            </w:r>
            <w:r>
              <w:instrText>HYPERLINK "http://www.ssa.gov/" \h</w:instrText>
            </w:r>
            <w:r>
              <w:fldChar w:fldCharType="separate"/>
            </w:r>
            <w:r w:rsidRPr="00D1605E">
              <w:rPr>
                <w:sz w:val="18"/>
                <w:szCs w:val="18"/>
              </w:rPr>
              <w:t>www</w:t>
            </w:r>
            <w:r w:rsidRPr="00381F3A">
              <w:rPr>
                <w:sz w:val="18"/>
                <w:szCs w:val="18"/>
                <w:lang w:val="ru-RU"/>
              </w:rPr>
              <w:t>.</w:t>
            </w:r>
            <w:proofErr w:type="spellStart"/>
            <w:r w:rsidRPr="00D1605E">
              <w:rPr>
                <w:sz w:val="18"/>
                <w:szCs w:val="18"/>
              </w:rPr>
              <w:t>ssa</w:t>
            </w:r>
            <w:proofErr w:type="spellEnd"/>
            <w:r w:rsidRPr="00381F3A">
              <w:rPr>
                <w:sz w:val="18"/>
                <w:szCs w:val="18"/>
                <w:lang w:val="ru-RU"/>
              </w:rPr>
              <w:t>.</w:t>
            </w:r>
            <w:r w:rsidRPr="00D1605E">
              <w:rPr>
                <w:sz w:val="18"/>
                <w:szCs w:val="18"/>
              </w:rPr>
              <w:t>gov</w:t>
            </w:r>
            <w:r w:rsidRPr="00381F3A">
              <w:rPr>
                <w:sz w:val="18"/>
                <w:szCs w:val="18"/>
                <w:lang w:val="ru-RU"/>
              </w:rPr>
              <w:t>.</w:t>
            </w:r>
            <w:r>
              <w:fldChar w:fldCharType="end"/>
            </w:r>
          </w:p>
        </w:tc>
      </w:tr>
      <w:tr w:rsidR="008647AF" w:rsidRPr="007F4AC7" w14:paraId="600D94B0" w14:textId="77777777">
        <w:trPr>
          <w:trHeight w:val="503"/>
        </w:trPr>
        <w:tc>
          <w:tcPr>
            <w:tcW w:w="2966" w:type="dxa"/>
          </w:tcPr>
          <w:p w14:paraId="600D94AD" w14:textId="77777777" w:rsidR="008647AF" w:rsidRPr="00D1605E" w:rsidRDefault="003D2436" w:rsidP="00381F3A">
            <w:pPr>
              <w:pStyle w:val="TableParagraph"/>
              <w:spacing w:after="120" w:line="229" w:lineRule="exact"/>
              <w:rPr>
                <w:sz w:val="18"/>
                <w:szCs w:val="18"/>
              </w:rPr>
            </w:pPr>
            <w:proofErr w:type="spellStart"/>
            <w:r w:rsidRPr="00D1605E">
              <w:rPr>
                <w:sz w:val="18"/>
                <w:szCs w:val="18"/>
              </w:rPr>
              <w:t>Компенсация</w:t>
            </w:r>
            <w:proofErr w:type="spellEnd"/>
            <w:r w:rsidRPr="00D1605E">
              <w:rPr>
                <w:sz w:val="18"/>
                <w:szCs w:val="18"/>
              </w:rPr>
              <w:t xml:space="preserve"> </w:t>
            </w:r>
            <w:proofErr w:type="spellStart"/>
            <w:r w:rsidRPr="00D1605E">
              <w:rPr>
                <w:sz w:val="18"/>
                <w:szCs w:val="18"/>
              </w:rPr>
              <w:t>работникам</w:t>
            </w:r>
            <w:proofErr w:type="spellEnd"/>
          </w:p>
        </w:tc>
        <w:tc>
          <w:tcPr>
            <w:tcW w:w="2068" w:type="dxa"/>
          </w:tcPr>
          <w:p w14:paraId="600D94AE" w14:textId="77777777" w:rsidR="008647AF" w:rsidRPr="00D1605E" w:rsidRDefault="003D2436" w:rsidP="00381F3A">
            <w:pPr>
              <w:pStyle w:val="TableParagraph"/>
              <w:spacing w:after="120" w:line="229" w:lineRule="exact"/>
              <w:ind w:left="105"/>
              <w:rPr>
                <w:sz w:val="18"/>
                <w:szCs w:val="18"/>
              </w:rPr>
            </w:pPr>
            <w:r w:rsidRPr="00D1605E">
              <w:rPr>
                <w:sz w:val="18"/>
                <w:szCs w:val="18"/>
              </w:rPr>
              <w:t>$</w:t>
            </w:r>
          </w:p>
        </w:tc>
        <w:tc>
          <w:tcPr>
            <w:tcW w:w="4314" w:type="dxa"/>
          </w:tcPr>
          <w:p w14:paraId="600D94AF" w14:textId="77777777" w:rsidR="008647AF" w:rsidRPr="00381F3A" w:rsidRDefault="003D2436" w:rsidP="00381F3A">
            <w:pPr>
              <w:pStyle w:val="TableParagraph"/>
              <w:spacing w:after="120" w:line="229" w:lineRule="exact"/>
              <w:ind w:left="108"/>
              <w:rPr>
                <w:sz w:val="18"/>
                <w:szCs w:val="18"/>
                <w:lang w:val="ru-RU"/>
              </w:rPr>
            </w:pPr>
            <w:r w:rsidRPr="00381F3A">
              <w:rPr>
                <w:sz w:val="18"/>
                <w:szCs w:val="18"/>
                <w:lang w:val="ru-RU"/>
              </w:rPr>
              <w:t>Копия письма о присуждении пособия или зарплатной ведомости.</w:t>
            </w:r>
          </w:p>
        </w:tc>
      </w:tr>
      <w:tr w:rsidR="008647AF" w:rsidRPr="007F4AC7" w14:paraId="600D94B4" w14:textId="77777777">
        <w:trPr>
          <w:trHeight w:val="460"/>
        </w:trPr>
        <w:tc>
          <w:tcPr>
            <w:tcW w:w="2966" w:type="dxa"/>
          </w:tcPr>
          <w:p w14:paraId="600D94B1" w14:textId="77777777" w:rsidR="008647AF" w:rsidRPr="00D1605E" w:rsidRDefault="003D2436" w:rsidP="00381F3A">
            <w:pPr>
              <w:pStyle w:val="TableParagraph"/>
              <w:spacing w:after="120" w:line="229" w:lineRule="exact"/>
              <w:rPr>
                <w:sz w:val="18"/>
                <w:szCs w:val="18"/>
              </w:rPr>
            </w:pPr>
            <w:proofErr w:type="spellStart"/>
            <w:r w:rsidRPr="00D1605E">
              <w:rPr>
                <w:sz w:val="18"/>
                <w:szCs w:val="18"/>
              </w:rPr>
              <w:t>Алименты</w:t>
            </w:r>
            <w:proofErr w:type="spellEnd"/>
            <w:r w:rsidRPr="00D1605E">
              <w:rPr>
                <w:sz w:val="18"/>
                <w:szCs w:val="18"/>
              </w:rPr>
              <w:t>/</w:t>
            </w:r>
            <w:proofErr w:type="spellStart"/>
            <w:r w:rsidRPr="00D1605E">
              <w:rPr>
                <w:sz w:val="18"/>
                <w:szCs w:val="18"/>
              </w:rPr>
              <w:t>пособие</w:t>
            </w:r>
            <w:proofErr w:type="spellEnd"/>
            <w:r w:rsidRPr="00D1605E">
              <w:rPr>
                <w:sz w:val="18"/>
                <w:szCs w:val="18"/>
              </w:rPr>
              <w:t xml:space="preserve"> </w:t>
            </w:r>
            <w:proofErr w:type="spellStart"/>
            <w:r w:rsidRPr="00D1605E">
              <w:rPr>
                <w:sz w:val="18"/>
                <w:szCs w:val="18"/>
              </w:rPr>
              <w:t>на</w:t>
            </w:r>
            <w:proofErr w:type="spellEnd"/>
            <w:r w:rsidRPr="00D1605E">
              <w:rPr>
                <w:sz w:val="18"/>
                <w:szCs w:val="18"/>
              </w:rPr>
              <w:t xml:space="preserve"> </w:t>
            </w:r>
            <w:proofErr w:type="spellStart"/>
            <w:r w:rsidRPr="00D1605E">
              <w:rPr>
                <w:sz w:val="18"/>
                <w:szCs w:val="18"/>
              </w:rPr>
              <w:t>ребенка</w:t>
            </w:r>
            <w:proofErr w:type="spellEnd"/>
          </w:p>
        </w:tc>
        <w:tc>
          <w:tcPr>
            <w:tcW w:w="2068" w:type="dxa"/>
          </w:tcPr>
          <w:p w14:paraId="600D94B2" w14:textId="77777777" w:rsidR="008647AF" w:rsidRPr="00D1605E" w:rsidRDefault="003D2436" w:rsidP="00381F3A">
            <w:pPr>
              <w:pStyle w:val="TableParagraph"/>
              <w:spacing w:after="120" w:line="229" w:lineRule="exact"/>
              <w:ind w:left="105"/>
              <w:rPr>
                <w:sz w:val="18"/>
                <w:szCs w:val="18"/>
              </w:rPr>
            </w:pPr>
            <w:r w:rsidRPr="00D1605E">
              <w:rPr>
                <w:sz w:val="18"/>
                <w:szCs w:val="18"/>
              </w:rPr>
              <w:t>$</w:t>
            </w:r>
          </w:p>
        </w:tc>
        <w:tc>
          <w:tcPr>
            <w:tcW w:w="4314" w:type="dxa"/>
          </w:tcPr>
          <w:p w14:paraId="600D94B3" w14:textId="77777777" w:rsidR="008647AF" w:rsidRPr="00381F3A" w:rsidRDefault="003D2436" w:rsidP="00381F3A">
            <w:pPr>
              <w:pStyle w:val="TableParagraph"/>
              <w:spacing w:after="120" w:line="230" w:lineRule="exact"/>
              <w:ind w:left="108"/>
              <w:rPr>
                <w:sz w:val="18"/>
                <w:szCs w:val="18"/>
                <w:lang w:val="ru-RU"/>
              </w:rPr>
            </w:pPr>
            <w:r w:rsidRPr="00381F3A">
              <w:rPr>
                <w:sz w:val="18"/>
                <w:szCs w:val="18"/>
                <w:lang w:val="ru-RU"/>
              </w:rPr>
              <w:t>Копия судебного постановления или обналиченный чек/квитанции за 3</w:t>
            </w:r>
            <w:r w:rsidRPr="00D1605E">
              <w:rPr>
                <w:sz w:val="18"/>
                <w:szCs w:val="18"/>
              </w:rPr>
              <w:t> </w:t>
            </w:r>
            <w:r w:rsidRPr="00381F3A">
              <w:rPr>
                <w:sz w:val="18"/>
                <w:szCs w:val="18"/>
                <w:lang w:val="ru-RU"/>
              </w:rPr>
              <w:t>месяца.</w:t>
            </w:r>
          </w:p>
        </w:tc>
      </w:tr>
      <w:tr w:rsidR="008647AF" w:rsidRPr="007F4AC7" w14:paraId="600D94B8" w14:textId="77777777">
        <w:trPr>
          <w:trHeight w:val="458"/>
        </w:trPr>
        <w:tc>
          <w:tcPr>
            <w:tcW w:w="2966" w:type="dxa"/>
          </w:tcPr>
          <w:p w14:paraId="600D94B5" w14:textId="77777777" w:rsidR="008647AF" w:rsidRPr="00D1605E" w:rsidRDefault="003D2436" w:rsidP="00381F3A">
            <w:pPr>
              <w:pStyle w:val="TableParagraph"/>
              <w:spacing w:after="120" w:line="229" w:lineRule="exact"/>
              <w:rPr>
                <w:sz w:val="18"/>
                <w:szCs w:val="18"/>
              </w:rPr>
            </w:pPr>
            <w:proofErr w:type="spellStart"/>
            <w:r w:rsidRPr="00D1605E">
              <w:rPr>
                <w:sz w:val="18"/>
                <w:szCs w:val="18"/>
              </w:rPr>
              <w:t>Дивиденды</w:t>
            </w:r>
            <w:proofErr w:type="spellEnd"/>
            <w:r w:rsidRPr="00D1605E">
              <w:rPr>
                <w:sz w:val="18"/>
                <w:szCs w:val="18"/>
              </w:rPr>
              <w:t>/</w:t>
            </w:r>
            <w:proofErr w:type="spellStart"/>
            <w:r w:rsidRPr="00D1605E">
              <w:rPr>
                <w:sz w:val="18"/>
                <w:szCs w:val="18"/>
              </w:rPr>
              <w:t>проценты</w:t>
            </w:r>
            <w:proofErr w:type="spellEnd"/>
          </w:p>
        </w:tc>
        <w:tc>
          <w:tcPr>
            <w:tcW w:w="2068" w:type="dxa"/>
          </w:tcPr>
          <w:p w14:paraId="600D94B6" w14:textId="77777777" w:rsidR="008647AF" w:rsidRPr="00D1605E" w:rsidRDefault="003D2436" w:rsidP="00381F3A">
            <w:pPr>
              <w:pStyle w:val="TableParagraph"/>
              <w:spacing w:after="120" w:line="229" w:lineRule="exact"/>
              <w:ind w:left="105"/>
              <w:rPr>
                <w:sz w:val="18"/>
                <w:szCs w:val="18"/>
              </w:rPr>
            </w:pPr>
            <w:r w:rsidRPr="00D1605E">
              <w:rPr>
                <w:sz w:val="18"/>
                <w:szCs w:val="18"/>
              </w:rPr>
              <w:t>$</w:t>
            </w:r>
          </w:p>
        </w:tc>
        <w:tc>
          <w:tcPr>
            <w:tcW w:w="4314" w:type="dxa"/>
          </w:tcPr>
          <w:p w14:paraId="600D94B7" w14:textId="5597CFD1" w:rsidR="008647AF" w:rsidRPr="00381F3A" w:rsidRDefault="003D2436" w:rsidP="00381F3A">
            <w:pPr>
              <w:pStyle w:val="TableParagraph"/>
              <w:spacing w:after="120" w:line="228" w:lineRule="exact"/>
              <w:ind w:left="108"/>
              <w:rPr>
                <w:sz w:val="18"/>
                <w:szCs w:val="18"/>
                <w:lang w:val="ru-RU"/>
              </w:rPr>
            </w:pPr>
            <w:r w:rsidRPr="00381F3A">
              <w:rPr>
                <w:sz w:val="18"/>
                <w:szCs w:val="18"/>
                <w:lang w:val="ru-RU"/>
              </w:rPr>
              <w:t>Ежеквартальный отчет по дивидендам или отчет за 1 месяц.</w:t>
            </w:r>
          </w:p>
        </w:tc>
      </w:tr>
      <w:tr w:rsidR="008647AF" w:rsidRPr="007F4AC7" w14:paraId="600D94BC" w14:textId="77777777">
        <w:trPr>
          <w:trHeight w:val="690"/>
        </w:trPr>
        <w:tc>
          <w:tcPr>
            <w:tcW w:w="2966" w:type="dxa"/>
          </w:tcPr>
          <w:p w14:paraId="600D94B9" w14:textId="77777777" w:rsidR="008647AF" w:rsidRPr="00D1605E" w:rsidRDefault="003D2436" w:rsidP="00381F3A">
            <w:pPr>
              <w:pStyle w:val="TableParagraph"/>
              <w:spacing w:after="120" w:line="229" w:lineRule="exact"/>
              <w:rPr>
                <w:sz w:val="18"/>
                <w:szCs w:val="18"/>
              </w:rPr>
            </w:pPr>
            <w:proofErr w:type="spellStart"/>
            <w:r w:rsidRPr="00D1605E">
              <w:rPr>
                <w:sz w:val="18"/>
                <w:szCs w:val="18"/>
              </w:rPr>
              <w:t>Другой</w:t>
            </w:r>
            <w:proofErr w:type="spellEnd"/>
            <w:r w:rsidRPr="00D1605E">
              <w:rPr>
                <w:sz w:val="18"/>
                <w:szCs w:val="18"/>
              </w:rPr>
              <w:t xml:space="preserve"> </w:t>
            </w:r>
            <w:proofErr w:type="spellStart"/>
            <w:r w:rsidRPr="00D1605E">
              <w:rPr>
                <w:sz w:val="18"/>
                <w:szCs w:val="18"/>
              </w:rPr>
              <w:t>доход</w:t>
            </w:r>
            <w:proofErr w:type="spellEnd"/>
          </w:p>
        </w:tc>
        <w:tc>
          <w:tcPr>
            <w:tcW w:w="2068" w:type="dxa"/>
          </w:tcPr>
          <w:p w14:paraId="600D94BA" w14:textId="77777777" w:rsidR="008647AF" w:rsidRPr="00D1605E" w:rsidRDefault="003D2436" w:rsidP="00381F3A">
            <w:pPr>
              <w:pStyle w:val="TableParagraph"/>
              <w:spacing w:after="120" w:line="229" w:lineRule="exact"/>
              <w:ind w:left="105"/>
              <w:rPr>
                <w:sz w:val="18"/>
                <w:szCs w:val="18"/>
              </w:rPr>
            </w:pPr>
            <w:r w:rsidRPr="00D1605E">
              <w:rPr>
                <w:sz w:val="18"/>
                <w:szCs w:val="18"/>
              </w:rPr>
              <w:t>$</w:t>
            </w:r>
          </w:p>
        </w:tc>
        <w:tc>
          <w:tcPr>
            <w:tcW w:w="4314" w:type="dxa"/>
          </w:tcPr>
          <w:p w14:paraId="600D94BB" w14:textId="77777777" w:rsidR="008647AF" w:rsidRPr="00381F3A" w:rsidRDefault="003D2436" w:rsidP="00381F3A">
            <w:pPr>
              <w:pStyle w:val="TableParagraph"/>
              <w:spacing w:after="120" w:line="230" w:lineRule="exact"/>
              <w:ind w:left="108" w:right="147"/>
              <w:rPr>
                <w:sz w:val="18"/>
                <w:szCs w:val="18"/>
                <w:lang w:val="ru-RU"/>
              </w:rPr>
            </w:pPr>
            <w:r w:rsidRPr="00381F3A">
              <w:rPr>
                <w:sz w:val="18"/>
                <w:szCs w:val="18"/>
                <w:lang w:val="ru-RU"/>
              </w:rPr>
              <w:t>Письмо с указанием суммы доходов, не связанных с заработной платой (если таковые имеются), таких как доход от аренды, наличные деньги за подработку и т. д.</w:t>
            </w:r>
          </w:p>
        </w:tc>
      </w:tr>
      <w:tr w:rsidR="008647AF" w:rsidRPr="007F4AC7" w14:paraId="600D94C0" w14:textId="77777777">
        <w:trPr>
          <w:trHeight w:val="230"/>
        </w:trPr>
        <w:tc>
          <w:tcPr>
            <w:tcW w:w="2966" w:type="dxa"/>
          </w:tcPr>
          <w:p w14:paraId="600D94BD" w14:textId="77777777" w:rsidR="008647AF" w:rsidRPr="00D1605E" w:rsidRDefault="003D2436" w:rsidP="00381F3A">
            <w:pPr>
              <w:pStyle w:val="TableParagraph"/>
              <w:spacing w:after="120" w:line="210" w:lineRule="exact"/>
              <w:rPr>
                <w:sz w:val="18"/>
                <w:szCs w:val="18"/>
              </w:rPr>
            </w:pPr>
            <w:proofErr w:type="spellStart"/>
            <w:r w:rsidRPr="00D1605E">
              <w:rPr>
                <w:sz w:val="18"/>
                <w:szCs w:val="18"/>
              </w:rPr>
              <w:t>Отсутствие</w:t>
            </w:r>
            <w:proofErr w:type="spellEnd"/>
            <w:r w:rsidRPr="00D1605E">
              <w:rPr>
                <w:sz w:val="18"/>
                <w:szCs w:val="18"/>
              </w:rPr>
              <w:t xml:space="preserve"> </w:t>
            </w:r>
            <w:proofErr w:type="spellStart"/>
            <w:r w:rsidRPr="00D1605E">
              <w:rPr>
                <w:sz w:val="18"/>
                <w:szCs w:val="18"/>
              </w:rPr>
              <w:t>дохода</w:t>
            </w:r>
            <w:proofErr w:type="spellEnd"/>
          </w:p>
        </w:tc>
        <w:tc>
          <w:tcPr>
            <w:tcW w:w="2068" w:type="dxa"/>
          </w:tcPr>
          <w:p w14:paraId="600D94BE" w14:textId="77777777" w:rsidR="008647AF" w:rsidRPr="00D1605E" w:rsidRDefault="003D2436" w:rsidP="00381F3A">
            <w:pPr>
              <w:pStyle w:val="TableParagraph"/>
              <w:spacing w:after="120" w:line="210" w:lineRule="exact"/>
              <w:ind w:left="105"/>
              <w:rPr>
                <w:sz w:val="18"/>
                <w:szCs w:val="18"/>
              </w:rPr>
            </w:pPr>
            <w:r w:rsidRPr="00D1605E">
              <w:rPr>
                <w:sz w:val="18"/>
                <w:szCs w:val="18"/>
              </w:rPr>
              <w:t>$0</w:t>
            </w:r>
          </w:p>
        </w:tc>
        <w:tc>
          <w:tcPr>
            <w:tcW w:w="4314" w:type="dxa"/>
          </w:tcPr>
          <w:p w14:paraId="600D94BF" w14:textId="77777777" w:rsidR="008647AF" w:rsidRPr="00381F3A" w:rsidRDefault="003D2436" w:rsidP="00381F3A">
            <w:pPr>
              <w:pStyle w:val="TableParagraph"/>
              <w:spacing w:after="120" w:line="210" w:lineRule="exact"/>
              <w:ind w:left="108"/>
              <w:rPr>
                <w:sz w:val="18"/>
                <w:szCs w:val="18"/>
                <w:lang w:val="ru-RU"/>
              </w:rPr>
            </w:pPr>
            <w:r w:rsidRPr="00381F3A">
              <w:rPr>
                <w:sz w:val="18"/>
                <w:szCs w:val="18"/>
                <w:lang w:val="ru-RU"/>
              </w:rPr>
              <w:t>Подписанная декларация об отсутствии дохода.</w:t>
            </w:r>
          </w:p>
        </w:tc>
      </w:tr>
    </w:tbl>
    <w:p w14:paraId="600D94C1" w14:textId="77777777" w:rsidR="003D2436" w:rsidRPr="00381F3A" w:rsidRDefault="003D2436">
      <w:pPr>
        <w:rPr>
          <w:sz w:val="18"/>
          <w:szCs w:val="18"/>
          <w:lang w:val="ru-RU"/>
        </w:rPr>
      </w:pPr>
    </w:p>
    <w:sectPr w:rsidR="003D2436" w:rsidRPr="00381F3A">
      <w:pgSz w:w="12240" w:h="15840"/>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662"/>
    <w:multiLevelType w:val="hybridMultilevel"/>
    <w:tmpl w:val="57BC52F2"/>
    <w:lvl w:ilvl="0" w:tplc="67BC1342">
      <w:numFmt w:val="bullet"/>
      <w:lvlText w:val="☐"/>
      <w:lvlJc w:val="left"/>
      <w:pPr>
        <w:ind w:left="706" w:hanging="284"/>
      </w:pPr>
      <w:rPr>
        <w:rFonts w:ascii="MS Gothic" w:eastAsia="MS Gothic" w:hAnsi="MS Gothic" w:cs="MS Gothic" w:hint="default"/>
        <w:b w:val="0"/>
        <w:bCs w:val="0"/>
        <w:i w:val="0"/>
        <w:iCs w:val="0"/>
        <w:spacing w:val="0"/>
        <w:w w:val="100"/>
        <w:sz w:val="22"/>
        <w:szCs w:val="22"/>
        <w:lang w:val="en-US" w:eastAsia="en-US" w:bidi="ar-SA"/>
      </w:rPr>
    </w:lvl>
    <w:lvl w:ilvl="1" w:tplc="0DCA7F6A">
      <w:numFmt w:val="bullet"/>
      <w:lvlText w:val=""/>
      <w:lvlJc w:val="left"/>
      <w:pPr>
        <w:ind w:left="1080" w:hanging="361"/>
      </w:pPr>
      <w:rPr>
        <w:rFonts w:ascii="Symbol" w:eastAsia="Symbol" w:hAnsi="Symbol" w:cs="Symbol" w:hint="default"/>
        <w:spacing w:val="0"/>
        <w:w w:val="99"/>
        <w:lang w:val="en-US" w:eastAsia="en-US" w:bidi="ar-SA"/>
      </w:rPr>
    </w:lvl>
    <w:lvl w:ilvl="2" w:tplc="7D6AEA0C">
      <w:numFmt w:val="bullet"/>
      <w:lvlText w:val="•"/>
      <w:lvlJc w:val="left"/>
      <w:pPr>
        <w:ind w:left="2080" w:hanging="361"/>
      </w:pPr>
      <w:rPr>
        <w:rFonts w:hint="default"/>
        <w:lang w:val="en-US" w:eastAsia="en-US" w:bidi="ar-SA"/>
      </w:rPr>
    </w:lvl>
    <w:lvl w:ilvl="3" w:tplc="574EB2D2">
      <w:numFmt w:val="bullet"/>
      <w:lvlText w:val="•"/>
      <w:lvlJc w:val="left"/>
      <w:pPr>
        <w:ind w:left="3080" w:hanging="361"/>
      </w:pPr>
      <w:rPr>
        <w:rFonts w:hint="default"/>
        <w:lang w:val="en-US" w:eastAsia="en-US" w:bidi="ar-SA"/>
      </w:rPr>
    </w:lvl>
    <w:lvl w:ilvl="4" w:tplc="D8BE83E0">
      <w:numFmt w:val="bullet"/>
      <w:lvlText w:val="•"/>
      <w:lvlJc w:val="left"/>
      <w:pPr>
        <w:ind w:left="4080" w:hanging="361"/>
      </w:pPr>
      <w:rPr>
        <w:rFonts w:hint="default"/>
        <w:lang w:val="en-US" w:eastAsia="en-US" w:bidi="ar-SA"/>
      </w:rPr>
    </w:lvl>
    <w:lvl w:ilvl="5" w:tplc="C03A2594">
      <w:numFmt w:val="bullet"/>
      <w:lvlText w:val="•"/>
      <w:lvlJc w:val="left"/>
      <w:pPr>
        <w:ind w:left="5080" w:hanging="361"/>
      </w:pPr>
      <w:rPr>
        <w:rFonts w:hint="default"/>
        <w:lang w:val="en-US" w:eastAsia="en-US" w:bidi="ar-SA"/>
      </w:rPr>
    </w:lvl>
    <w:lvl w:ilvl="6" w:tplc="174AEC36">
      <w:numFmt w:val="bullet"/>
      <w:lvlText w:val="•"/>
      <w:lvlJc w:val="left"/>
      <w:pPr>
        <w:ind w:left="6080" w:hanging="361"/>
      </w:pPr>
      <w:rPr>
        <w:rFonts w:hint="default"/>
        <w:lang w:val="en-US" w:eastAsia="en-US" w:bidi="ar-SA"/>
      </w:rPr>
    </w:lvl>
    <w:lvl w:ilvl="7" w:tplc="63285A56">
      <w:numFmt w:val="bullet"/>
      <w:lvlText w:val="•"/>
      <w:lvlJc w:val="left"/>
      <w:pPr>
        <w:ind w:left="7080" w:hanging="361"/>
      </w:pPr>
      <w:rPr>
        <w:rFonts w:hint="default"/>
        <w:lang w:val="en-US" w:eastAsia="en-US" w:bidi="ar-SA"/>
      </w:rPr>
    </w:lvl>
    <w:lvl w:ilvl="8" w:tplc="FAC27E04">
      <w:numFmt w:val="bullet"/>
      <w:lvlText w:val="•"/>
      <w:lvlJc w:val="left"/>
      <w:pPr>
        <w:ind w:left="8080" w:hanging="361"/>
      </w:pPr>
      <w:rPr>
        <w:rFonts w:hint="default"/>
        <w:lang w:val="en-US" w:eastAsia="en-US" w:bidi="ar-SA"/>
      </w:rPr>
    </w:lvl>
  </w:abstractNum>
  <w:num w:numId="1" w16cid:durableId="624579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AF"/>
    <w:rsid w:val="00061598"/>
    <w:rsid w:val="00085644"/>
    <w:rsid w:val="000D6BA2"/>
    <w:rsid w:val="000E7D76"/>
    <w:rsid w:val="00120E33"/>
    <w:rsid w:val="00136278"/>
    <w:rsid w:val="0018716D"/>
    <w:rsid w:val="00203A4C"/>
    <w:rsid w:val="002D38AE"/>
    <w:rsid w:val="00381F3A"/>
    <w:rsid w:val="00384EC4"/>
    <w:rsid w:val="00391384"/>
    <w:rsid w:val="003C3753"/>
    <w:rsid w:val="003D2436"/>
    <w:rsid w:val="003D2949"/>
    <w:rsid w:val="003E3858"/>
    <w:rsid w:val="003E53D3"/>
    <w:rsid w:val="003F71CB"/>
    <w:rsid w:val="00477690"/>
    <w:rsid w:val="004F7E8E"/>
    <w:rsid w:val="005812BD"/>
    <w:rsid w:val="005B131A"/>
    <w:rsid w:val="005E375D"/>
    <w:rsid w:val="005E7334"/>
    <w:rsid w:val="005F4C95"/>
    <w:rsid w:val="0065030E"/>
    <w:rsid w:val="00652EE2"/>
    <w:rsid w:val="0066003B"/>
    <w:rsid w:val="0066328F"/>
    <w:rsid w:val="00682A65"/>
    <w:rsid w:val="006853BE"/>
    <w:rsid w:val="00692031"/>
    <w:rsid w:val="006A3CFF"/>
    <w:rsid w:val="006D42F6"/>
    <w:rsid w:val="006F3FCD"/>
    <w:rsid w:val="007012BE"/>
    <w:rsid w:val="00705F12"/>
    <w:rsid w:val="0075280E"/>
    <w:rsid w:val="00754CD1"/>
    <w:rsid w:val="007712E3"/>
    <w:rsid w:val="00781C9B"/>
    <w:rsid w:val="007967FA"/>
    <w:rsid w:val="007973D9"/>
    <w:rsid w:val="007D2C88"/>
    <w:rsid w:val="007D5C43"/>
    <w:rsid w:val="007D5FB1"/>
    <w:rsid w:val="007F4AC7"/>
    <w:rsid w:val="00821758"/>
    <w:rsid w:val="008625A3"/>
    <w:rsid w:val="008647AF"/>
    <w:rsid w:val="00884B88"/>
    <w:rsid w:val="008911AB"/>
    <w:rsid w:val="008C10D7"/>
    <w:rsid w:val="008E744C"/>
    <w:rsid w:val="0094452B"/>
    <w:rsid w:val="00956323"/>
    <w:rsid w:val="00972455"/>
    <w:rsid w:val="0098348B"/>
    <w:rsid w:val="00A27A80"/>
    <w:rsid w:val="00A40196"/>
    <w:rsid w:val="00A56037"/>
    <w:rsid w:val="00A636AE"/>
    <w:rsid w:val="00A714C9"/>
    <w:rsid w:val="00A804C3"/>
    <w:rsid w:val="00AA2AEC"/>
    <w:rsid w:val="00AA445D"/>
    <w:rsid w:val="00AC0EB0"/>
    <w:rsid w:val="00AC2DE6"/>
    <w:rsid w:val="00B9068F"/>
    <w:rsid w:val="00BE5475"/>
    <w:rsid w:val="00BE5F2B"/>
    <w:rsid w:val="00BF794B"/>
    <w:rsid w:val="00C1178F"/>
    <w:rsid w:val="00C238CD"/>
    <w:rsid w:val="00C719B9"/>
    <w:rsid w:val="00D03E41"/>
    <w:rsid w:val="00D1605E"/>
    <w:rsid w:val="00D27C47"/>
    <w:rsid w:val="00D30895"/>
    <w:rsid w:val="00D45218"/>
    <w:rsid w:val="00D500E0"/>
    <w:rsid w:val="00D53B97"/>
    <w:rsid w:val="00D5778F"/>
    <w:rsid w:val="00D84C49"/>
    <w:rsid w:val="00DD4E34"/>
    <w:rsid w:val="00E2049B"/>
    <w:rsid w:val="00E37523"/>
    <w:rsid w:val="00E522C8"/>
    <w:rsid w:val="00E65B78"/>
    <w:rsid w:val="00E87CCA"/>
    <w:rsid w:val="00EC20FA"/>
    <w:rsid w:val="00EF7C0E"/>
    <w:rsid w:val="00F3362C"/>
    <w:rsid w:val="00FB184F"/>
    <w:rsid w:val="00FC2D43"/>
    <w:rsid w:val="00FD1DFE"/>
    <w:rsid w:val="00FF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D93D9"/>
  <w15:docId w15:val="{B451A11E-C49C-4005-B06F-50BE906B7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ind w:right="5"/>
      <w:jc w:val="center"/>
      <w:outlineLvl w:val="0"/>
    </w:pPr>
    <w:rPr>
      <w:b/>
      <w:bCs/>
      <w:sz w:val="32"/>
      <w:szCs w:val="32"/>
    </w:rPr>
  </w:style>
  <w:style w:type="paragraph" w:styleId="Heading2">
    <w:name w:val="heading 2"/>
    <w:basedOn w:val="Normal"/>
    <w:uiPriority w:val="9"/>
    <w:unhideWhenUsed/>
    <w:qFormat/>
    <w:pPr>
      <w:ind w:left="360"/>
      <w:outlineLvl w:val="1"/>
    </w:pPr>
    <w:rPr>
      <w:b/>
      <w:bCs/>
      <w:sz w:val="23"/>
      <w:szCs w:val="23"/>
    </w:rPr>
  </w:style>
  <w:style w:type="paragraph" w:styleId="Heading3">
    <w:name w:val="heading 3"/>
    <w:basedOn w:val="Normal"/>
    <w:uiPriority w:val="9"/>
    <w:unhideWhenUsed/>
    <w:qFormat/>
    <w:pPr>
      <w:ind w:left="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391384"/>
    <w:rPr>
      <w:color w:val="0000FF" w:themeColor="hyperlink"/>
      <w:u w:val="single"/>
    </w:rPr>
  </w:style>
  <w:style w:type="character" w:styleId="UnresolvedMention">
    <w:name w:val="Unresolved Mention"/>
    <w:basedOn w:val="DefaultParagraphFont"/>
    <w:uiPriority w:val="99"/>
    <w:semiHidden/>
    <w:unhideWhenUsed/>
    <w:rsid w:val="00391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6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pe.hhs.gov/topics/poverty-economic-mobility/poverty-guidelines" TargetMode="External"/><Relationship Id="rId3" Type="http://schemas.openxmlformats.org/officeDocument/2006/relationships/styles" Target="styles.xml"/><Relationship Id="rId7" Type="http://schemas.openxmlformats.org/officeDocument/2006/relationships/hyperlink" Target="https://aspe.hhs.gov/topics/poverty-economic-mobility/poverty-guidelin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spe.hhs.gov/topics/poverty-economi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9BCE6-D404-4854-A2FD-07F0E2DDA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1811</Words>
  <Characters>10323</Characters>
  <Application>Microsoft Office Word</Application>
  <DocSecurity>0</DocSecurity>
  <Lines>86</Lines>
  <Paragraphs>24</Paragraphs>
  <ScaleCrop>false</ScaleCrop>
  <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Hauley, Margaret M (HEALTH)</dc:creator>
  <cp:lastModifiedBy>Corbin, Sylvia</cp:lastModifiedBy>
  <cp:revision>6</cp:revision>
  <cp:lastPrinted>2026-02-05T18:27:00Z</cp:lastPrinted>
  <dcterms:created xsi:type="dcterms:W3CDTF">2026-02-10T21:13:00Z</dcterms:created>
  <dcterms:modified xsi:type="dcterms:W3CDTF">2026-05-21T18:27:00Z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2024-10-22T00:00:00Z</vt:filetime>
  </property>
  <property fmtid="{D5CDD505-2E9C-101B-9397-08002B2CF9AE}" pid="3" name="Creator">
    <vt:lpwstr>Acrobat PDFMaker 23 for Word</vt:lpwstr>
  </property>
  <property fmtid="{D5CDD505-2E9C-101B-9397-08002B2CF9AE}" pid="4" name="LastSaved">
    <vt:filetime>2026-01-28T00:00:00Z</vt:filetime>
  </property>
  <property fmtid="{D5CDD505-2E9C-101B-9397-08002B2CF9AE}" pid="5" name="Producer">
    <vt:lpwstr>Adobe PDF Library 23.1.206</vt:lpwstr>
  </property>
</Properties>
</file>